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C16158"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bookmarkStart w:id="0" w:name="_GoBack"/>
      <w:proofErr w:type="gramStart"/>
      <w:r>
        <w:rPr>
          <w:rFonts w:ascii="仿宋_GB2312" w:eastAsia="仿宋_GB2312" w:hAnsi="仿宋" w:cs="仿宋" w:hint="eastAsia"/>
          <w:sz w:val="32"/>
          <w:szCs w:val="32"/>
        </w:rPr>
        <w:t>西政发</w:t>
      </w:r>
      <w:proofErr w:type="gramEnd"/>
      <w:r>
        <w:rPr>
          <w:rFonts w:ascii="仿宋_GB2312" w:eastAsia="仿宋_GB2312" w:hAnsi="仿宋" w:cs="仿宋" w:hint="eastAsia"/>
          <w:sz w:val="32"/>
          <w:szCs w:val="32"/>
        </w:rPr>
        <w:t>〔20</w:t>
      </w:r>
      <w:r w:rsidR="001D1C9D">
        <w:rPr>
          <w:rFonts w:ascii="仿宋_GB2312" w:eastAsia="仿宋_GB2312" w:hAnsi="仿宋" w:cs="仿宋" w:hint="eastAsia"/>
          <w:sz w:val="32"/>
          <w:szCs w:val="32"/>
        </w:rPr>
        <w:t>19</w:t>
      </w:r>
      <w:r>
        <w:rPr>
          <w:rFonts w:ascii="仿宋_GB2312" w:eastAsia="仿宋_GB2312" w:hAnsi="仿宋" w:cs="仿宋" w:hint="eastAsia"/>
          <w:sz w:val="32"/>
          <w:szCs w:val="32"/>
        </w:rPr>
        <w:t>〕</w:t>
      </w:r>
      <w:r w:rsidR="001D1C9D">
        <w:rPr>
          <w:rFonts w:ascii="仿宋_GB2312" w:eastAsia="仿宋_GB2312" w:hAnsi="仿宋" w:cs="仿宋" w:hint="eastAsia"/>
          <w:sz w:val="32"/>
          <w:szCs w:val="32"/>
        </w:rPr>
        <w:t>1</w:t>
      </w:r>
      <w:r>
        <w:rPr>
          <w:rFonts w:ascii="仿宋_GB2312" w:eastAsia="仿宋_GB2312" w:hAnsi="仿宋" w:cs="仿宋" w:hint="eastAsia"/>
          <w:sz w:val="32"/>
          <w:szCs w:val="32"/>
        </w:rPr>
        <w:t>号</w:t>
      </w:r>
    </w:p>
    <w:bookmarkEnd w:id="0"/>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1D1C9D" w:rsidRDefault="001D1C9D" w:rsidP="001D1C9D">
      <w:pPr>
        <w:spacing w:line="536" w:lineRule="exact"/>
        <w:jc w:val="center"/>
        <w:rPr>
          <w:rFonts w:eastAsia="新宋体" w:hint="eastAsia"/>
          <w:color w:val="000000"/>
          <w:sz w:val="44"/>
          <w:szCs w:val="44"/>
        </w:rPr>
      </w:pPr>
    </w:p>
    <w:p w:rsidR="001D1C9D" w:rsidRDefault="001D1C9D" w:rsidP="001D1C9D">
      <w:pPr>
        <w:spacing w:line="660" w:lineRule="exact"/>
        <w:jc w:val="center"/>
        <w:rPr>
          <w:rFonts w:eastAsia="华文中宋" w:hint="eastAsia"/>
          <w:b/>
          <w:color w:val="000000"/>
          <w:sz w:val="44"/>
          <w:szCs w:val="44"/>
        </w:rPr>
      </w:pPr>
      <w:r>
        <w:rPr>
          <w:rFonts w:eastAsia="华文中宋" w:hint="eastAsia"/>
          <w:b/>
          <w:color w:val="000000"/>
          <w:sz w:val="44"/>
          <w:szCs w:val="44"/>
        </w:rPr>
        <w:t>中共西岗镇委员会</w:t>
      </w:r>
    </w:p>
    <w:p w:rsidR="001D1C9D" w:rsidRDefault="001D1C9D" w:rsidP="001D1C9D">
      <w:pPr>
        <w:spacing w:line="660" w:lineRule="exact"/>
        <w:jc w:val="center"/>
        <w:rPr>
          <w:rFonts w:eastAsia="华文中宋" w:hint="eastAsia"/>
          <w:b/>
          <w:color w:val="000000"/>
          <w:spacing w:val="32"/>
          <w:sz w:val="44"/>
          <w:szCs w:val="44"/>
        </w:rPr>
      </w:pPr>
      <w:r>
        <w:rPr>
          <w:rFonts w:eastAsia="华文中宋" w:hint="eastAsia"/>
          <w:b/>
          <w:color w:val="000000"/>
          <w:spacing w:val="32"/>
          <w:sz w:val="44"/>
          <w:szCs w:val="44"/>
        </w:rPr>
        <w:t>西岗镇人民政府</w:t>
      </w:r>
    </w:p>
    <w:p w:rsidR="001D1C9D" w:rsidRDefault="001D1C9D" w:rsidP="001D1C9D">
      <w:pPr>
        <w:spacing w:line="660" w:lineRule="exact"/>
        <w:jc w:val="center"/>
        <w:rPr>
          <w:rFonts w:eastAsia="华文中宋" w:hint="eastAsia"/>
          <w:b/>
          <w:color w:val="000000"/>
          <w:sz w:val="44"/>
          <w:szCs w:val="44"/>
        </w:rPr>
      </w:pPr>
      <w:r>
        <w:rPr>
          <w:rFonts w:eastAsia="华文中宋" w:hint="eastAsia"/>
          <w:b/>
          <w:color w:val="000000"/>
          <w:sz w:val="44"/>
          <w:szCs w:val="44"/>
        </w:rPr>
        <w:t>关于印发《西岗镇</w:t>
      </w:r>
      <w:r>
        <w:rPr>
          <w:rFonts w:eastAsia="华文中宋" w:hint="eastAsia"/>
          <w:b/>
          <w:color w:val="000000"/>
          <w:sz w:val="44"/>
          <w:szCs w:val="44"/>
        </w:rPr>
        <w:t>2019</w:t>
      </w:r>
      <w:r>
        <w:rPr>
          <w:rFonts w:eastAsia="华文中宋" w:hint="eastAsia"/>
          <w:b/>
          <w:color w:val="000000"/>
          <w:sz w:val="44"/>
          <w:szCs w:val="44"/>
        </w:rPr>
        <w:t>年经济工作要点》的通知</w:t>
      </w:r>
    </w:p>
    <w:p w:rsidR="001D1C9D" w:rsidRDefault="001D1C9D" w:rsidP="001D1C9D">
      <w:pPr>
        <w:spacing w:line="600" w:lineRule="exact"/>
        <w:rPr>
          <w:rFonts w:eastAsia="新宋体"/>
          <w:color w:val="000000"/>
          <w:sz w:val="44"/>
          <w:szCs w:val="44"/>
        </w:rPr>
      </w:pPr>
    </w:p>
    <w:p w:rsidR="001D1C9D" w:rsidRDefault="001D1C9D" w:rsidP="001D1C9D">
      <w:pPr>
        <w:spacing w:line="620" w:lineRule="exact"/>
        <w:rPr>
          <w:rFonts w:eastAsia="仿宋_GB2312" w:hint="eastAsia"/>
          <w:color w:val="000000"/>
          <w:sz w:val="32"/>
          <w:szCs w:val="32"/>
        </w:rPr>
      </w:pPr>
    </w:p>
    <w:p w:rsidR="001D1C9D" w:rsidRDefault="001D1C9D" w:rsidP="001D1C9D">
      <w:pPr>
        <w:spacing w:line="660" w:lineRule="exact"/>
        <w:rPr>
          <w:rFonts w:eastAsia="仿宋_GB2312" w:hint="eastAsia"/>
          <w:color w:val="000000"/>
          <w:sz w:val="32"/>
          <w:szCs w:val="32"/>
        </w:rPr>
      </w:pPr>
      <w:r>
        <w:rPr>
          <w:rFonts w:eastAsia="仿宋_GB2312" w:hint="eastAsia"/>
          <w:color w:val="000000"/>
          <w:sz w:val="32"/>
          <w:szCs w:val="32"/>
        </w:rPr>
        <w:t>各党总支，村（居），机关、镇直部门，企事业单位：</w:t>
      </w:r>
    </w:p>
    <w:p w:rsidR="001D1C9D" w:rsidRDefault="001D1C9D" w:rsidP="001D1C9D">
      <w:pPr>
        <w:spacing w:line="660" w:lineRule="exact"/>
        <w:ind w:firstLineChars="200" w:firstLine="640"/>
        <w:rPr>
          <w:rFonts w:eastAsia="仿宋_GB2312" w:hint="eastAsia"/>
          <w:color w:val="000000"/>
          <w:sz w:val="32"/>
          <w:szCs w:val="32"/>
        </w:rPr>
      </w:pPr>
      <w:r>
        <w:rPr>
          <w:rFonts w:eastAsia="仿宋_GB2312" w:hint="eastAsia"/>
          <w:color w:val="000000"/>
          <w:sz w:val="32"/>
          <w:szCs w:val="32"/>
        </w:rPr>
        <w:t>《西岗镇</w:t>
      </w:r>
      <w:r>
        <w:rPr>
          <w:rFonts w:eastAsia="仿宋_GB2312" w:hint="eastAsia"/>
          <w:color w:val="000000"/>
          <w:sz w:val="32"/>
          <w:szCs w:val="32"/>
        </w:rPr>
        <w:t>2019</w:t>
      </w:r>
      <w:r>
        <w:rPr>
          <w:rFonts w:eastAsia="仿宋_GB2312" w:hint="eastAsia"/>
          <w:color w:val="000000"/>
          <w:sz w:val="32"/>
          <w:szCs w:val="32"/>
        </w:rPr>
        <w:t>年经济工作要点》已经镇党委、政府同意，现印发给你们，请结合各自实际，认真抓好落实。</w:t>
      </w:r>
    </w:p>
    <w:p w:rsidR="001D1C9D" w:rsidRDefault="001D1C9D" w:rsidP="001D1C9D">
      <w:pPr>
        <w:spacing w:line="620" w:lineRule="exact"/>
        <w:ind w:firstLineChars="200" w:firstLine="640"/>
        <w:rPr>
          <w:rFonts w:eastAsia="仿宋_GB2312" w:hint="eastAsia"/>
          <w:color w:val="000000"/>
          <w:sz w:val="32"/>
          <w:szCs w:val="32"/>
        </w:rPr>
      </w:pPr>
    </w:p>
    <w:p w:rsidR="001D1C9D" w:rsidRDefault="001D1C9D" w:rsidP="001D1C9D">
      <w:pPr>
        <w:spacing w:line="600" w:lineRule="exact"/>
        <w:ind w:firstLineChars="200" w:firstLine="640"/>
        <w:jc w:val="right"/>
        <w:rPr>
          <w:rFonts w:eastAsia="仿宋_GB2312" w:hint="eastAsia"/>
          <w:color w:val="000000"/>
          <w:sz w:val="32"/>
          <w:szCs w:val="32"/>
        </w:rPr>
      </w:pPr>
      <w:r>
        <w:rPr>
          <w:rFonts w:eastAsia="仿宋_GB2312" w:hint="eastAsia"/>
          <w:color w:val="000000"/>
          <w:sz w:val="32"/>
          <w:szCs w:val="32"/>
        </w:rPr>
        <w:t>中共西岗镇委员会</w:t>
      </w:r>
    </w:p>
    <w:p w:rsidR="001D1C9D" w:rsidRDefault="001D1C9D" w:rsidP="001D1C9D">
      <w:pPr>
        <w:spacing w:line="600" w:lineRule="exact"/>
        <w:ind w:firstLineChars="200" w:firstLine="728"/>
        <w:jc w:val="right"/>
        <w:rPr>
          <w:rFonts w:eastAsia="仿宋_GB2312" w:hint="eastAsia"/>
          <w:color w:val="000000"/>
          <w:spacing w:val="22"/>
          <w:sz w:val="32"/>
          <w:szCs w:val="32"/>
        </w:rPr>
      </w:pPr>
      <w:r>
        <w:rPr>
          <w:rFonts w:eastAsia="仿宋_GB2312" w:hint="eastAsia"/>
          <w:color w:val="000000"/>
          <w:spacing w:val="22"/>
          <w:sz w:val="32"/>
          <w:szCs w:val="32"/>
        </w:rPr>
        <w:t>西岗镇人民政府</w:t>
      </w:r>
    </w:p>
    <w:p w:rsidR="001D1C9D" w:rsidRDefault="001D1C9D" w:rsidP="001D1C9D">
      <w:pPr>
        <w:spacing w:line="600" w:lineRule="exact"/>
        <w:ind w:firstLineChars="200" w:firstLine="640"/>
        <w:jc w:val="center"/>
        <w:rPr>
          <w:rFonts w:eastAsia="仿宋_GB2312" w:hint="eastAsia"/>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二零一九年三月</w:t>
      </w:r>
    </w:p>
    <w:p w:rsidR="001D1C9D" w:rsidRDefault="001D1C9D" w:rsidP="001D1C9D">
      <w:pPr>
        <w:spacing w:line="580" w:lineRule="exact"/>
        <w:jc w:val="center"/>
        <w:rPr>
          <w:rFonts w:ascii="方正小标宋简体" w:eastAsia="方正小标宋简体" w:hAnsi="华文中宋" w:hint="eastAsia"/>
          <w:bCs/>
          <w:sz w:val="44"/>
          <w:szCs w:val="44"/>
        </w:rPr>
      </w:pPr>
    </w:p>
    <w:p w:rsidR="001D1C9D" w:rsidRPr="00F33D08" w:rsidRDefault="001D1C9D" w:rsidP="001D1C9D">
      <w:pPr>
        <w:spacing w:beforeLines="100" w:before="312" w:afterLines="100" w:after="312" w:line="720" w:lineRule="exact"/>
        <w:jc w:val="center"/>
        <w:rPr>
          <w:rFonts w:ascii="方正小标宋简体" w:eastAsia="华文中宋" w:hAnsi="华文中宋" w:hint="eastAsia"/>
          <w:b/>
          <w:bCs/>
          <w:sz w:val="46"/>
          <w:szCs w:val="46"/>
        </w:rPr>
      </w:pPr>
      <w:r w:rsidRPr="00F33D08">
        <w:rPr>
          <w:rFonts w:ascii="方正小标宋简体" w:eastAsia="华文中宋" w:hAnsi="华文中宋" w:hint="eastAsia"/>
          <w:b/>
          <w:bCs/>
          <w:sz w:val="46"/>
          <w:szCs w:val="46"/>
        </w:rPr>
        <w:lastRenderedPageBreak/>
        <w:t>西岗镇</w:t>
      </w:r>
      <w:r w:rsidRPr="00F33D08">
        <w:rPr>
          <w:rFonts w:ascii="方正小标宋简体" w:eastAsia="华文中宋" w:hAnsi="华文中宋" w:hint="eastAsia"/>
          <w:b/>
          <w:bCs/>
          <w:sz w:val="46"/>
          <w:szCs w:val="46"/>
        </w:rPr>
        <w:t>2019</w:t>
      </w:r>
      <w:r w:rsidRPr="00F33D08">
        <w:rPr>
          <w:rFonts w:ascii="方正小标宋简体" w:eastAsia="华文中宋" w:hAnsi="华文中宋" w:hint="eastAsia"/>
          <w:b/>
          <w:bCs/>
          <w:sz w:val="46"/>
          <w:szCs w:val="46"/>
        </w:rPr>
        <w:t>年经济工作要点</w:t>
      </w:r>
    </w:p>
    <w:p w:rsidR="001D1C9D" w:rsidRDefault="001D1C9D" w:rsidP="001D1C9D">
      <w:pPr>
        <w:spacing w:line="560" w:lineRule="exact"/>
        <w:ind w:firstLineChars="200" w:firstLine="640"/>
        <w:rPr>
          <w:rFonts w:ascii="仿宋_GB2312" w:eastAsia="仿宋_GB2312" w:hAnsi="仿宋" w:hint="eastAsia"/>
          <w:sz w:val="32"/>
          <w:szCs w:val="32"/>
        </w:rPr>
      </w:pPr>
    </w:p>
    <w:p w:rsidR="001D1C9D" w:rsidRDefault="001D1C9D" w:rsidP="001D1C9D">
      <w:pPr>
        <w:spacing w:line="580" w:lineRule="exact"/>
        <w:ind w:firstLineChars="200" w:firstLine="624"/>
        <w:rPr>
          <w:rFonts w:ascii="黑体" w:eastAsia="黑体" w:hAnsi="黑体" w:cs="黑体" w:hint="eastAsia"/>
          <w:spacing w:val="-4"/>
          <w:sz w:val="32"/>
          <w:szCs w:val="32"/>
        </w:rPr>
      </w:pPr>
      <w:r>
        <w:rPr>
          <w:rFonts w:eastAsia="仿宋_GB2312"/>
          <w:spacing w:val="-4"/>
          <w:sz w:val="32"/>
          <w:szCs w:val="32"/>
        </w:rPr>
        <w:t>2019</w:t>
      </w:r>
      <w:r>
        <w:rPr>
          <w:rFonts w:ascii="仿宋_GB2312" w:eastAsia="仿宋_GB2312" w:hAnsi="仿宋"/>
          <w:spacing w:val="-4"/>
          <w:sz w:val="32"/>
          <w:szCs w:val="32"/>
        </w:rPr>
        <w:t>年是</w:t>
      </w:r>
      <w:r>
        <w:rPr>
          <w:rFonts w:ascii="仿宋_GB2312" w:eastAsia="仿宋_GB2312" w:hAnsi="仿宋" w:hint="eastAsia"/>
          <w:spacing w:val="-4"/>
          <w:sz w:val="32"/>
          <w:szCs w:val="32"/>
        </w:rPr>
        <w:t>新中国成立</w:t>
      </w:r>
      <w:r>
        <w:rPr>
          <w:rFonts w:eastAsia="仿宋_GB2312" w:hint="eastAsia"/>
          <w:spacing w:val="-4"/>
          <w:sz w:val="32"/>
          <w:szCs w:val="32"/>
        </w:rPr>
        <w:t>70</w:t>
      </w:r>
      <w:r>
        <w:rPr>
          <w:rFonts w:ascii="仿宋_GB2312" w:eastAsia="仿宋_GB2312" w:hAnsi="仿宋" w:hint="eastAsia"/>
          <w:spacing w:val="-4"/>
          <w:sz w:val="32"/>
          <w:szCs w:val="32"/>
        </w:rPr>
        <w:t>周年，是决胜全面建成小康社会的关键之年，也是我镇加快新旧动能转换，实现高质量发展的重要一年。根据市经济工作会议、人代会部署，结合</w:t>
      </w:r>
      <w:r>
        <w:rPr>
          <w:rFonts w:eastAsia="仿宋_GB2312" w:hint="eastAsia"/>
          <w:spacing w:val="-4"/>
          <w:sz w:val="32"/>
          <w:szCs w:val="32"/>
        </w:rPr>
        <w:t>西岗实际，</w:t>
      </w:r>
      <w:r>
        <w:rPr>
          <w:rFonts w:eastAsia="仿宋_GB2312" w:hint="eastAsia"/>
          <w:spacing w:val="-4"/>
          <w:sz w:val="32"/>
          <w:szCs w:val="32"/>
        </w:rPr>
        <w:t>2019</w:t>
      </w:r>
      <w:r>
        <w:rPr>
          <w:rFonts w:ascii="仿宋_GB2312" w:eastAsia="仿宋_GB2312" w:hAnsi="仿宋" w:hint="eastAsia"/>
          <w:spacing w:val="-4"/>
          <w:sz w:val="32"/>
          <w:szCs w:val="32"/>
        </w:rPr>
        <w:t>年全镇经济工作的总体要求是：</w:t>
      </w:r>
      <w:r>
        <w:rPr>
          <w:rFonts w:ascii="黑体" w:eastAsia="黑体" w:hAnsi="黑体" w:cs="黑体" w:hint="eastAsia"/>
          <w:spacing w:val="-4"/>
          <w:sz w:val="32"/>
          <w:szCs w:val="32"/>
        </w:rPr>
        <w:t>坚持以习近平新时代中国特色社会主义思想和党的十九大精神为根本遵循，深入落实中央、省、枣庄滕州两级市部署要求，以“工作落实年”为主线，以新旧动能转换为总抓手，突出“双招双引”、实体经济、城乡统筹，坚定不移做强工业、</w:t>
      </w:r>
      <w:proofErr w:type="gramStart"/>
      <w:r>
        <w:rPr>
          <w:rFonts w:ascii="黑体" w:eastAsia="黑体" w:hAnsi="黑体" w:cs="黑体" w:hint="eastAsia"/>
          <w:spacing w:val="-4"/>
          <w:sz w:val="32"/>
          <w:szCs w:val="32"/>
        </w:rPr>
        <w:t>做靓城镇</w:t>
      </w:r>
      <w:proofErr w:type="gramEnd"/>
      <w:r>
        <w:rPr>
          <w:rFonts w:ascii="黑体" w:eastAsia="黑体" w:hAnsi="黑体" w:cs="黑体" w:hint="eastAsia"/>
          <w:spacing w:val="-4"/>
          <w:sz w:val="32"/>
          <w:szCs w:val="32"/>
        </w:rPr>
        <w:t>、</w:t>
      </w:r>
      <w:proofErr w:type="gramStart"/>
      <w:r>
        <w:rPr>
          <w:rFonts w:ascii="黑体" w:eastAsia="黑体" w:hAnsi="黑体" w:cs="黑体" w:hint="eastAsia"/>
          <w:spacing w:val="-4"/>
          <w:sz w:val="32"/>
          <w:szCs w:val="32"/>
        </w:rPr>
        <w:t>做美</w:t>
      </w:r>
      <w:proofErr w:type="gramEnd"/>
      <w:r>
        <w:rPr>
          <w:rFonts w:ascii="黑体" w:eastAsia="黑体" w:hAnsi="黑体" w:cs="黑体" w:hint="eastAsia"/>
          <w:spacing w:val="-4"/>
          <w:sz w:val="32"/>
          <w:szCs w:val="32"/>
        </w:rPr>
        <w:t>乡村、做实民生、</w:t>
      </w:r>
      <w:proofErr w:type="gramStart"/>
      <w:r>
        <w:rPr>
          <w:rFonts w:ascii="黑体" w:eastAsia="黑体" w:hAnsi="黑体" w:cs="黑体" w:hint="eastAsia"/>
          <w:spacing w:val="-4"/>
          <w:sz w:val="32"/>
          <w:szCs w:val="32"/>
        </w:rPr>
        <w:t>做优党建</w:t>
      </w:r>
      <w:proofErr w:type="gramEnd"/>
      <w:r>
        <w:rPr>
          <w:rFonts w:ascii="黑体" w:eastAsia="黑体" w:hAnsi="黑体" w:cs="黑体" w:hint="eastAsia"/>
          <w:spacing w:val="-4"/>
          <w:sz w:val="32"/>
          <w:szCs w:val="32"/>
        </w:rPr>
        <w:t>，努力打造现代化的工业强镇、充满活力的创新强镇、乡村振兴的示范镇和</w:t>
      </w:r>
      <w:proofErr w:type="gramStart"/>
      <w:r>
        <w:rPr>
          <w:rFonts w:ascii="黑体" w:eastAsia="黑体" w:hAnsi="黑体" w:cs="黑体" w:hint="eastAsia"/>
          <w:spacing w:val="-4"/>
          <w:sz w:val="32"/>
          <w:szCs w:val="32"/>
        </w:rPr>
        <w:t>宜居宜业</w:t>
      </w:r>
      <w:proofErr w:type="gramEnd"/>
      <w:r>
        <w:rPr>
          <w:rFonts w:ascii="黑体" w:eastAsia="黑体" w:hAnsi="黑体" w:cs="黑体" w:hint="eastAsia"/>
          <w:spacing w:val="-4"/>
          <w:sz w:val="32"/>
          <w:szCs w:val="32"/>
        </w:rPr>
        <w:t>富裕美丽文明的“新生小城市”。</w:t>
      </w:r>
    </w:p>
    <w:p w:rsidR="001D1C9D" w:rsidRDefault="001D1C9D" w:rsidP="001D1C9D">
      <w:pPr>
        <w:spacing w:line="580" w:lineRule="exact"/>
        <w:ind w:firstLineChars="200" w:firstLine="624"/>
        <w:rPr>
          <w:rFonts w:ascii="黑体" w:eastAsia="黑体" w:hAnsi="黑体" w:cs="黑体" w:hint="eastAsia"/>
          <w:spacing w:val="-4"/>
          <w:sz w:val="32"/>
          <w:szCs w:val="32"/>
        </w:rPr>
      </w:pPr>
      <w:r>
        <w:rPr>
          <w:rFonts w:ascii="仿宋_GB2312" w:eastAsia="仿宋_GB2312" w:hAnsi="仿宋" w:hint="eastAsia"/>
          <w:spacing w:val="-4"/>
          <w:sz w:val="32"/>
          <w:szCs w:val="32"/>
        </w:rPr>
        <w:t>重点做好五个方面的工作。</w:t>
      </w:r>
    </w:p>
    <w:p w:rsidR="001D1C9D" w:rsidRDefault="001D1C9D" w:rsidP="001D1C9D">
      <w:pPr>
        <w:spacing w:line="580" w:lineRule="exact"/>
        <w:ind w:firstLineChars="200" w:firstLine="624"/>
        <w:rPr>
          <w:rFonts w:ascii="黑体" w:eastAsia="黑体" w:hAnsi="黑体" w:cs="黑体" w:hint="eastAsia"/>
          <w:spacing w:val="-4"/>
          <w:sz w:val="32"/>
          <w:szCs w:val="32"/>
        </w:rPr>
      </w:pPr>
      <w:r>
        <w:rPr>
          <w:rFonts w:ascii="黑体" w:eastAsia="黑体" w:hAnsi="黑体" w:cs="黑体" w:hint="eastAsia"/>
          <w:spacing w:val="-4"/>
          <w:sz w:val="32"/>
          <w:szCs w:val="32"/>
        </w:rPr>
        <w:t>一、坚定不移做强工业，筑牢动能转换主阵地</w:t>
      </w:r>
    </w:p>
    <w:p w:rsidR="001D1C9D" w:rsidRDefault="001D1C9D" w:rsidP="001D1C9D">
      <w:pPr>
        <w:spacing w:line="58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坚持工业强镇不动摇，牢牢把握项目、人才、科技、服务“四大要素”，持续推动新旧动能转换，</w:t>
      </w:r>
      <w:proofErr w:type="gramStart"/>
      <w:r>
        <w:rPr>
          <w:rFonts w:ascii="仿宋_GB2312" w:eastAsia="仿宋_GB2312" w:hAnsi="仿宋" w:hint="eastAsia"/>
          <w:spacing w:val="-4"/>
          <w:sz w:val="32"/>
          <w:szCs w:val="32"/>
        </w:rPr>
        <w:t>做优做</w:t>
      </w:r>
      <w:proofErr w:type="gramEnd"/>
      <w:r>
        <w:rPr>
          <w:rFonts w:ascii="仿宋_GB2312" w:eastAsia="仿宋_GB2312" w:hAnsi="仿宋" w:hint="eastAsia"/>
          <w:spacing w:val="-4"/>
          <w:sz w:val="32"/>
          <w:szCs w:val="32"/>
        </w:rPr>
        <w:t>强实体经济，加快工业转型升级，实现经济高质量发展。</w:t>
      </w:r>
    </w:p>
    <w:p w:rsidR="001D1C9D" w:rsidRDefault="001D1C9D" w:rsidP="001D1C9D">
      <w:pPr>
        <w:spacing w:line="580" w:lineRule="exact"/>
        <w:ind w:firstLineChars="200" w:firstLine="627"/>
        <w:rPr>
          <w:rFonts w:eastAsia="仿宋_GB2312" w:hint="eastAsia"/>
          <w:spacing w:val="-4"/>
          <w:sz w:val="32"/>
          <w:szCs w:val="32"/>
        </w:rPr>
      </w:pPr>
      <w:r>
        <w:rPr>
          <w:rFonts w:ascii="仿宋_GB2312" w:eastAsia="楷体_GB2312" w:hAnsi="仿宋" w:hint="eastAsia"/>
          <w:b/>
          <w:spacing w:val="-4"/>
          <w:sz w:val="32"/>
          <w:szCs w:val="32"/>
        </w:rPr>
        <w:t>（一）狠抓“双招双引”。</w:t>
      </w:r>
      <w:r>
        <w:rPr>
          <w:rFonts w:ascii="仿宋_GB2312" w:eastAsia="仿宋_GB2312" w:hAnsi="仿宋" w:hint="eastAsia"/>
          <w:spacing w:val="-4"/>
          <w:sz w:val="32"/>
          <w:szCs w:val="32"/>
        </w:rPr>
        <w:t>创新招商方式，坚持产业链招商、以商招商，</w:t>
      </w:r>
      <w:r>
        <w:rPr>
          <w:rFonts w:ascii="仿宋_GB2312" w:eastAsia="仿宋_GB2312" w:hint="eastAsia"/>
          <w:spacing w:val="-4"/>
          <w:sz w:val="32"/>
          <w:szCs w:val="32"/>
        </w:rPr>
        <w:t>聚焦“十强”产业，着力在集聚关联、完善链条、打造集群上下功夫。</w:t>
      </w:r>
      <w:r>
        <w:rPr>
          <w:rFonts w:ascii="仿宋_GB2312" w:eastAsia="仿宋_GB2312" w:hAnsi="仿宋" w:hint="eastAsia"/>
          <w:spacing w:val="-4"/>
          <w:sz w:val="32"/>
          <w:szCs w:val="32"/>
        </w:rPr>
        <w:t>强化专业招商，</w:t>
      </w:r>
      <w:r>
        <w:rPr>
          <w:rFonts w:ascii="仿宋_GB2312" w:eastAsia="仿宋_GB2312" w:hint="eastAsia"/>
          <w:spacing w:val="-4"/>
          <w:sz w:val="32"/>
          <w:szCs w:val="32"/>
        </w:rPr>
        <w:t>围绕煤化工、机械制造主导产业，充分发挥企业招商主体作用，全力支持枣矿、沙钢、马钢、中煤能源</w:t>
      </w:r>
      <w:r>
        <w:rPr>
          <w:rFonts w:eastAsia="仿宋_GB2312" w:hint="eastAsia"/>
          <w:spacing w:val="-4"/>
          <w:sz w:val="32"/>
          <w:szCs w:val="32"/>
        </w:rPr>
        <w:t>等</w:t>
      </w:r>
      <w:r>
        <w:rPr>
          <w:rFonts w:eastAsia="仿宋_GB2312" w:hint="eastAsia"/>
          <w:spacing w:val="-4"/>
          <w:sz w:val="32"/>
          <w:szCs w:val="32"/>
        </w:rPr>
        <w:t>500</w:t>
      </w:r>
      <w:r>
        <w:rPr>
          <w:rFonts w:eastAsia="仿宋_GB2312" w:hint="eastAsia"/>
          <w:spacing w:val="-4"/>
          <w:sz w:val="32"/>
          <w:szCs w:val="32"/>
        </w:rPr>
        <w:t>强</w:t>
      </w:r>
      <w:r>
        <w:rPr>
          <w:rFonts w:ascii="仿宋_GB2312" w:eastAsia="仿宋_GB2312" w:hint="eastAsia"/>
          <w:spacing w:val="-4"/>
          <w:sz w:val="32"/>
          <w:szCs w:val="32"/>
        </w:rPr>
        <w:t>企业在西岗转型转产、</w:t>
      </w:r>
      <w:r>
        <w:rPr>
          <w:rFonts w:eastAsia="仿宋_GB2312" w:hint="eastAsia"/>
          <w:spacing w:val="-4"/>
          <w:sz w:val="32"/>
          <w:szCs w:val="32"/>
        </w:rPr>
        <w:t>合资合作，</w:t>
      </w:r>
      <w:r>
        <w:rPr>
          <w:rFonts w:eastAsia="仿宋_GB2312" w:hint="eastAsia"/>
          <w:spacing w:val="-4"/>
          <w:sz w:val="32"/>
          <w:szCs w:val="32"/>
        </w:rPr>
        <w:lastRenderedPageBreak/>
        <w:t>引进一批拥有核心技术、</w:t>
      </w:r>
      <w:proofErr w:type="gramStart"/>
      <w:r>
        <w:rPr>
          <w:rFonts w:eastAsia="仿宋_GB2312" w:hint="eastAsia"/>
          <w:spacing w:val="-4"/>
          <w:sz w:val="32"/>
          <w:szCs w:val="32"/>
        </w:rPr>
        <w:t>补链强链</w:t>
      </w:r>
      <w:proofErr w:type="gramEnd"/>
      <w:r>
        <w:rPr>
          <w:rFonts w:eastAsia="仿宋_GB2312" w:hint="eastAsia"/>
          <w:spacing w:val="-4"/>
          <w:sz w:val="32"/>
          <w:szCs w:val="32"/>
        </w:rPr>
        <w:t>的大项目、好项目。树立全员招商导向，落实滕州市招商引资激励政策，突出激励引导，</w:t>
      </w:r>
      <w:r>
        <w:rPr>
          <w:rFonts w:ascii="仿宋_GB2312" w:eastAsia="仿宋_GB2312" w:hAnsi="仿宋" w:hint="eastAsia"/>
          <w:spacing w:val="-4"/>
          <w:sz w:val="32"/>
          <w:szCs w:val="32"/>
        </w:rPr>
        <w:t>动员一切力量、放开一切条件、聚集一切资源，营造大招商、招大商氛围。</w:t>
      </w:r>
      <w:r>
        <w:rPr>
          <w:rFonts w:eastAsia="仿宋_GB2312" w:hint="eastAsia"/>
          <w:spacing w:val="-4"/>
          <w:sz w:val="32"/>
          <w:szCs w:val="32"/>
        </w:rPr>
        <w:t>力争全年引进过亿元项目</w:t>
      </w:r>
      <w:r>
        <w:rPr>
          <w:rFonts w:eastAsia="仿宋_GB2312" w:hint="eastAsia"/>
          <w:spacing w:val="-4"/>
          <w:sz w:val="32"/>
          <w:szCs w:val="32"/>
        </w:rPr>
        <w:t>5</w:t>
      </w:r>
      <w:r>
        <w:rPr>
          <w:rFonts w:eastAsia="仿宋_GB2312"/>
          <w:spacing w:val="-4"/>
          <w:sz w:val="32"/>
          <w:szCs w:val="32"/>
        </w:rPr>
        <w:t>个，过千万元项目</w:t>
      </w:r>
      <w:r>
        <w:rPr>
          <w:rFonts w:eastAsia="仿宋_GB2312" w:hint="eastAsia"/>
          <w:spacing w:val="-4"/>
          <w:sz w:val="32"/>
          <w:szCs w:val="32"/>
        </w:rPr>
        <w:t>20</w:t>
      </w:r>
      <w:r>
        <w:rPr>
          <w:rFonts w:eastAsia="仿宋_GB2312"/>
          <w:spacing w:val="-4"/>
          <w:sz w:val="32"/>
          <w:szCs w:val="32"/>
        </w:rPr>
        <w:t>个</w:t>
      </w:r>
      <w:r>
        <w:rPr>
          <w:rFonts w:eastAsia="仿宋_GB2312" w:hint="eastAsia"/>
          <w:spacing w:val="-4"/>
          <w:sz w:val="32"/>
          <w:szCs w:val="32"/>
        </w:rPr>
        <w:t>以上</w:t>
      </w:r>
      <w:r>
        <w:rPr>
          <w:rFonts w:eastAsia="仿宋_GB2312"/>
          <w:spacing w:val="-4"/>
          <w:sz w:val="32"/>
          <w:szCs w:val="32"/>
        </w:rPr>
        <w:t>。</w:t>
      </w:r>
      <w:r>
        <w:rPr>
          <w:rFonts w:eastAsia="仿宋_GB2312" w:hint="eastAsia"/>
          <w:spacing w:val="-4"/>
          <w:sz w:val="32"/>
          <w:szCs w:val="32"/>
        </w:rPr>
        <w:t>抓好招才引智，依托西岗大厦、枣庄发展研究院西岗分院平台，加强与清华大学、山东大学、枣庄学院等高校的深度合作，举办产学研合作论坛、高层次专家</w:t>
      </w:r>
      <w:proofErr w:type="gramStart"/>
      <w:r>
        <w:rPr>
          <w:rFonts w:eastAsia="仿宋_GB2312" w:hint="eastAsia"/>
          <w:spacing w:val="-4"/>
          <w:sz w:val="32"/>
          <w:szCs w:val="32"/>
        </w:rPr>
        <w:t>西岗行等</w:t>
      </w:r>
      <w:proofErr w:type="gramEnd"/>
      <w:r>
        <w:rPr>
          <w:rFonts w:eastAsia="仿宋_GB2312" w:hint="eastAsia"/>
          <w:spacing w:val="-4"/>
          <w:sz w:val="32"/>
          <w:szCs w:val="32"/>
        </w:rPr>
        <w:t>活动，</w:t>
      </w:r>
      <w:r>
        <w:rPr>
          <w:rFonts w:ascii="仿宋_GB2312" w:eastAsia="仿宋_GB2312" w:hint="eastAsia"/>
          <w:spacing w:val="-4"/>
          <w:sz w:val="32"/>
          <w:szCs w:val="32"/>
        </w:rPr>
        <w:t>引进“高人”、用好“外脑”，打造智力引擎。落实枣庄人才新政</w:t>
      </w:r>
      <w:r>
        <w:rPr>
          <w:rFonts w:eastAsia="仿宋_GB2312" w:hint="eastAsia"/>
          <w:spacing w:val="-4"/>
          <w:sz w:val="32"/>
          <w:szCs w:val="32"/>
        </w:rPr>
        <w:t>18</w:t>
      </w:r>
      <w:r>
        <w:rPr>
          <w:rFonts w:eastAsia="仿宋_GB2312" w:hint="eastAsia"/>
          <w:spacing w:val="-4"/>
          <w:sz w:val="32"/>
          <w:szCs w:val="32"/>
        </w:rPr>
        <w:t>条，坚持以事业留人、待遇留人、感情留人，推进招引专业人才，孵化年轻人才，培育乡土人才，破解新旧动能转换的人才瓶颈。</w:t>
      </w:r>
    </w:p>
    <w:p w:rsidR="001D1C9D" w:rsidRDefault="001D1C9D" w:rsidP="001D1C9D">
      <w:pPr>
        <w:spacing w:line="580" w:lineRule="exact"/>
        <w:ind w:firstLineChars="200" w:firstLine="627"/>
        <w:rPr>
          <w:rFonts w:eastAsia="仿宋_GB2312" w:hint="eastAsia"/>
          <w:spacing w:val="-4"/>
          <w:sz w:val="32"/>
          <w:szCs w:val="32"/>
        </w:rPr>
      </w:pPr>
      <w:r>
        <w:rPr>
          <w:rFonts w:ascii="仿宋_GB2312" w:eastAsia="楷体_GB2312" w:hAnsi="仿宋" w:hint="eastAsia"/>
          <w:b/>
          <w:spacing w:val="-4"/>
          <w:sz w:val="32"/>
          <w:szCs w:val="32"/>
        </w:rPr>
        <w:t>（二）重抓项目建设。</w:t>
      </w:r>
      <w:r>
        <w:rPr>
          <w:rFonts w:ascii="仿宋_GB2312" w:eastAsia="仿宋_GB2312" w:hint="eastAsia"/>
          <w:spacing w:val="-4"/>
          <w:sz w:val="32"/>
          <w:szCs w:val="32"/>
        </w:rPr>
        <w:t>围绕两级市“重点项目突破年”部署要求，坚持一切围绕项目转，一切盯着项目干。认真研究上级产业和政策导向，</w:t>
      </w:r>
      <w:r>
        <w:rPr>
          <w:rFonts w:ascii="仿宋_GB2312" w:eastAsia="仿宋_GB2312"/>
          <w:spacing w:val="-4"/>
          <w:sz w:val="32"/>
          <w:szCs w:val="32"/>
        </w:rPr>
        <w:t>精心筛选包装，</w:t>
      </w:r>
      <w:r>
        <w:rPr>
          <w:rFonts w:ascii="仿宋_GB2312" w:eastAsia="仿宋_GB2312" w:hint="eastAsia"/>
          <w:spacing w:val="-4"/>
          <w:sz w:val="32"/>
          <w:szCs w:val="32"/>
        </w:rPr>
        <w:t>加强对上沟通，</w:t>
      </w:r>
      <w:r>
        <w:rPr>
          <w:rFonts w:ascii="仿宋_GB2312" w:eastAsia="仿宋_GB2312" w:hAnsi="仿宋" w:hint="eastAsia"/>
          <w:spacing w:val="-4"/>
          <w:sz w:val="32"/>
          <w:szCs w:val="32"/>
        </w:rPr>
        <w:t>争取更多项目列入市新旧动能转换项目库。继续毫不放松地推进盛隆公司省级重点监控点申报，加大协调争取力度，力争尽快完成批复。全力支持盛隆公司</w:t>
      </w:r>
      <w:proofErr w:type="gramStart"/>
      <w:r>
        <w:rPr>
          <w:rFonts w:ascii="仿宋_GB2312" w:eastAsia="仿宋_GB2312" w:hAnsi="仿宋" w:hint="eastAsia"/>
          <w:spacing w:val="-4"/>
          <w:sz w:val="32"/>
          <w:szCs w:val="32"/>
        </w:rPr>
        <w:t>做优做</w:t>
      </w:r>
      <w:proofErr w:type="gramEnd"/>
      <w:r>
        <w:rPr>
          <w:rFonts w:ascii="仿宋_GB2312" w:eastAsia="仿宋_GB2312" w:hAnsi="仿宋" w:hint="eastAsia"/>
          <w:spacing w:val="-4"/>
          <w:sz w:val="32"/>
          <w:szCs w:val="32"/>
        </w:rPr>
        <w:t>强，</w:t>
      </w:r>
      <w:r>
        <w:rPr>
          <w:rFonts w:ascii="仿宋_GB2312" w:eastAsia="仿宋_GB2312" w:hint="eastAsia"/>
          <w:spacing w:val="-4"/>
          <w:sz w:val="32"/>
          <w:szCs w:val="32"/>
        </w:rPr>
        <w:t>加快推进与德国蒂森克虏伯公司的技术合作，优化三期技改项目规划，确定产能指标解决方案，完善项目前期手续，力争尽快签约落地。加快推进盛隆干熄焦发电及综合配套、宏泰化工三期、弘大实业机械制造、华畅机械制造等项目建设，确保按时序建成投产。全力推进</w:t>
      </w:r>
      <w:r>
        <w:rPr>
          <w:rFonts w:eastAsia="仿宋_GB2312" w:hint="eastAsia"/>
          <w:spacing w:val="-4"/>
          <w:sz w:val="32"/>
          <w:szCs w:val="32"/>
        </w:rPr>
        <w:t>年处置</w:t>
      </w:r>
      <w:r>
        <w:rPr>
          <w:rFonts w:eastAsia="仿宋_GB2312" w:hint="eastAsia"/>
          <w:spacing w:val="-4"/>
          <w:sz w:val="32"/>
          <w:szCs w:val="32"/>
        </w:rPr>
        <w:t>20</w:t>
      </w:r>
      <w:r>
        <w:rPr>
          <w:rFonts w:eastAsia="仿宋_GB2312" w:hint="eastAsia"/>
          <w:spacing w:val="-4"/>
          <w:sz w:val="32"/>
          <w:szCs w:val="32"/>
        </w:rPr>
        <w:t>万吨污泥干化</w:t>
      </w:r>
      <w:r>
        <w:rPr>
          <w:rFonts w:ascii="仿宋_GB2312" w:eastAsia="仿宋_GB2312" w:hint="eastAsia"/>
          <w:spacing w:val="-4"/>
          <w:sz w:val="32"/>
          <w:szCs w:val="32"/>
        </w:rPr>
        <w:t>、新型PE管生产线等项目，一个项目、一名领导、一个班子、一抓到底，推行全程“保姆式服务”，确保意向一个、签约一个、落地一个、建设一个、投产一个。</w:t>
      </w:r>
      <w:r>
        <w:rPr>
          <w:rFonts w:eastAsia="仿宋_GB2312" w:hint="eastAsia"/>
          <w:spacing w:val="-4"/>
          <w:sz w:val="32"/>
          <w:szCs w:val="32"/>
        </w:rPr>
        <w:lastRenderedPageBreak/>
        <w:t>加强项目督导调度，落实一线工作、现场办公，定期召开重点项目调度会、现场观摩会，形成“项目至上、项目为王”的鲜明导向和浓厚氛围。力争全年完成固定资产投资</w:t>
      </w:r>
      <w:r>
        <w:rPr>
          <w:rFonts w:eastAsia="仿宋_GB2312" w:hint="eastAsia"/>
          <w:spacing w:val="-4"/>
          <w:sz w:val="32"/>
          <w:szCs w:val="32"/>
        </w:rPr>
        <w:t>25</w:t>
      </w:r>
      <w:r>
        <w:rPr>
          <w:rFonts w:eastAsia="仿宋_GB2312" w:hint="eastAsia"/>
          <w:spacing w:val="-4"/>
          <w:sz w:val="32"/>
          <w:szCs w:val="32"/>
        </w:rPr>
        <w:t>亿元，新增规模以上企业</w:t>
      </w:r>
      <w:r>
        <w:rPr>
          <w:rFonts w:eastAsia="仿宋_GB2312" w:hint="eastAsia"/>
          <w:spacing w:val="-4"/>
          <w:sz w:val="32"/>
          <w:szCs w:val="32"/>
        </w:rPr>
        <w:t>2</w:t>
      </w:r>
      <w:r>
        <w:rPr>
          <w:rFonts w:eastAsia="仿宋_GB2312" w:hint="eastAsia"/>
          <w:spacing w:val="-4"/>
          <w:sz w:val="32"/>
          <w:szCs w:val="32"/>
        </w:rPr>
        <w:t>家以上，</w:t>
      </w:r>
      <w:r>
        <w:rPr>
          <w:rFonts w:eastAsia="仿宋_GB2312"/>
          <w:spacing w:val="-4"/>
          <w:sz w:val="32"/>
          <w:szCs w:val="32"/>
        </w:rPr>
        <w:t>工业主营业务收入、利税分别增长</w:t>
      </w:r>
      <w:r>
        <w:rPr>
          <w:rFonts w:eastAsia="仿宋_GB2312" w:hint="eastAsia"/>
          <w:spacing w:val="-4"/>
          <w:sz w:val="32"/>
          <w:szCs w:val="32"/>
        </w:rPr>
        <w:t>10%</w:t>
      </w:r>
      <w:r>
        <w:rPr>
          <w:rFonts w:eastAsia="仿宋_GB2312"/>
          <w:spacing w:val="-4"/>
          <w:sz w:val="32"/>
          <w:szCs w:val="32"/>
        </w:rPr>
        <w:t>。</w:t>
      </w:r>
    </w:p>
    <w:p w:rsidR="001D1C9D" w:rsidRDefault="001D1C9D" w:rsidP="001D1C9D">
      <w:pPr>
        <w:spacing w:line="560" w:lineRule="exact"/>
        <w:ind w:firstLineChars="200" w:firstLine="627"/>
        <w:rPr>
          <w:rFonts w:eastAsia="仿宋_GB2312" w:hint="eastAsia"/>
          <w:spacing w:val="-4"/>
          <w:sz w:val="32"/>
          <w:szCs w:val="32"/>
        </w:rPr>
      </w:pPr>
      <w:r>
        <w:rPr>
          <w:rFonts w:ascii="仿宋_GB2312" w:eastAsia="楷体_GB2312" w:hAnsi="仿宋" w:hint="eastAsia"/>
          <w:b/>
          <w:spacing w:val="-4"/>
          <w:sz w:val="32"/>
          <w:szCs w:val="32"/>
        </w:rPr>
        <w:t>（三）强化创新驱动。</w:t>
      </w:r>
      <w:r>
        <w:rPr>
          <w:rFonts w:eastAsia="仿宋_GB2312" w:hint="eastAsia"/>
          <w:spacing w:val="-4"/>
          <w:sz w:val="32"/>
          <w:szCs w:val="32"/>
        </w:rPr>
        <w:t>鼓励支持企业联系对接高校、科研院所，建立科研攻关合作关系，积极申报企业技术中心、工业设计中心、重点实验室等创新平台，提高企业自主创新能力。用好“全国新材料小镇”这块金字招牌，尽快制定硅质新材料产业规划，瞄准技术、市场两个方向，推动企业技术升级，孵化培育高精尖下游项目，不断提升产业自主创新能力和核心竞争力。加快推进企业技改升级，围绕煤化工、精密铸造、纺织服装、建筑材料等</w:t>
      </w:r>
      <w:r>
        <w:rPr>
          <w:rFonts w:ascii="仿宋_GB2312" w:eastAsia="仿宋_GB2312" w:hint="eastAsia"/>
          <w:spacing w:val="-4"/>
          <w:sz w:val="32"/>
          <w:szCs w:val="32"/>
        </w:rPr>
        <w:t>行业，全面摸排调研，逐个企业研究分析，制定技改升级方案。以精细化、智能化为导向，推动盛隆化工、宏泰化工、盛源宏达、荣达精密铸造、</w:t>
      </w:r>
      <w:proofErr w:type="gramStart"/>
      <w:r>
        <w:rPr>
          <w:rFonts w:ascii="仿宋_GB2312" w:eastAsia="仿宋_GB2312" w:hint="eastAsia"/>
          <w:spacing w:val="-4"/>
          <w:sz w:val="32"/>
          <w:szCs w:val="32"/>
        </w:rPr>
        <w:t>枭</w:t>
      </w:r>
      <w:proofErr w:type="gramEnd"/>
      <w:r>
        <w:rPr>
          <w:rFonts w:ascii="仿宋_GB2312" w:eastAsia="仿宋_GB2312" w:hint="eastAsia"/>
          <w:spacing w:val="-4"/>
          <w:sz w:val="32"/>
          <w:szCs w:val="32"/>
        </w:rPr>
        <w:t>隆机械等重点企业加快技术、设备和工艺改造，提高产业层次和市场竞争力。年内实施企业技改</w:t>
      </w:r>
      <w:r>
        <w:rPr>
          <w:rFonts w:eastAsia="仿宋_GB2312" w:hint="eastAsia"/>
          <w:spacing w:val="-4"/>
          <w:sz w:val="32"/>
          <w:szCs w:val="32"/>
        </w:rPr>
        <w:t>项目</w:t>
      </w:r>
      <w:r>
        <w:rPr>
          <w:rFonts w:eastAsia="仿宋_GB2312" w:hint="eastAsia"/>
          <w:spacing w:val="-4"/>
          <w:sz w:val="32"/>
          <w:szCs w:val="32"/>
        </w:rPr>
        <w:t>20</w:t>
      </w:r>
      <w:r>
        <w:rPr>
          <w:rFonts w:eastAsia="仿宋_GB2312" w:hint="eastAsia"/>
          <w:spacing w:val="-4"/>
          <w:sz w:val="32"/>
          <w:szCs w:val="32"/>
        </w:rPr>
        <w:t>个以上，完成技改投资</w:t>
      </w:r>
      <w:r>
        <w:rPr>
          <w:rFonts w:eastAsia="仿宋_GB2312" w:hint="eastAsia"/>
          <w:spacing w:val="-4"/>
          <w:sz w:val="32"/>
          <w:szCs w:val="32"/>
        </w:rPr>
        <w:t>20</w:t>
      </w:r>
      <w:r>
        <w:rPr>
          <w:rFonts w:eastAsia="仿宋_GB2312" w:hint="eastAsia"/>
          <w:spacing w:val="-4"/>
          <w:sz w:val="32"/>
          <w:szCs w:val="32"/>
        </w:rPr>
        <w:t>亿元</w:t>
      </w:r>
      <w:r>
        <w:rPr>
          <w:rFonts w:ascii="仿宋_GB2312" w:eastAsia="仿宋_GB2312" w:hint="eastAsia"/>
          <w:spacing w:val="-4"/>
          <w:sz w:val="32"/>
          <w:szCs w:val="32"/>
        </w:rPr>
        <w:t>。</w:t>
      </w:r>
    </w:p>
    <w:p w:rsidR="001D1C9D" w:rsidRDefault="001D1C9D" w:rsidP="001D1C9D">
      <w:pPr>
        <w:spacing w:line="560" w:lineRule="exact"/>
        <w:ind w:firstLineChars="200" w:firstLine="627"/>
        <w:rPr>
          <w:rFonts w:ascii="仿宋_GB2312" w:eastAsia="仿宋_GB2312" w:cs="仿宋_GB2312" w:hint="eastAsia"/>
          <w:spacing w:val="-4"/>
          <w:sz w:val="32"/>
          <w:szCs w:val="32"/>
        </w:rPr>
      </w:pPr>
      <w:r>
        <w:rPr>
          <w:rFonts w:ascii="仿宋_GB2312" w:eastAsia="楷体_GB2312" w:hAnsi="仿宋" w:hint="eastAsia"/>
          <w:b/>
          <w:spacing w:val="-4"/>
          <w:sz w:val="32"/>
          <w:szCs w:val="32"/>
        </w:rPr>
        <w:t>（四）优化营商环境。</w:t>
      </w:r>
      <w:r>
        <w:rPr>
          <w:rFonts w:eastAsia="仿宋_GB2312" w:hint="eastAsia"/>
          <w:b/>
          <w:spacing w:val="-4"/>
          <w:sz w:val="32"/>
          <w:szCs w:val="32"/>
        </w:rPr>
        <w:t>做好“加法”。</w:t>
      </w:r>
      <w:proofErr w:type="gramStart"/>
      <w:r>
        <w:rPr>
          <w:rFonts w:ascii="仿宋_GB2312" w:eastAsia="仿宋_GB2312" w:hint="eastAsia"/>
          <w:spacing w:val="-4"/>
          <w:sz w:val="32"/>
          <w:szCs w:val="32"/>
        </w:rPr>
        <w:t>搭建政银企</w:t>
      </w:r>
      <w:proofErr w:type="gramEnd"/>
      <w:r>
        <w:rPr>
          <w:rFonts w:ascii="仿宋_GB2312" w:eastAsia="仿宋_GB2312" w:hint="eastAsia"/>
          <w:spacing w:val="-4"/>
          <w:sz w:val="32"/>
          <w:szCs w:val="32"/>
        </w:rPr>
        <w:t>服务平台，鼓励金融机构加大信贷投放，支持实体经济发展。</w:t>
      </w:r>
      <w:r>
        <w:rPr>
          <w:rFonts w:eastAsia="仿宋_GB2312" w:hint="eastAsia"/>
          <w:spacing w:val="-4"/>
          <w:sz w:val="32"/>
          <w:szCs w:val="32"/>
        </w:rPr>
        <w:t>继续实施领导干部帮包重点企业、服务重点项目责任制，</w:t>
      </w:r>
      <w:r>
        <w:rPr>
          <w:rFonts w:ascii="仿宋_GB2312" w:eastAsia="仿宋_GB2312" w:cs="仿宋_GB2312" w:hint="eastAsia"/>
          <w:spacing w:val="-4"/>
          <w:sz w:val="32"/>
          <w:szCs w:val="32"/>
        </w:rPr>
        <w:t>深入了解企业家所思所想、所急所盼，在帮助企业上项目、降成本、抓技改上出实招、求实效。</w:t>
      </w:r>
      <w:r>
        <w:rPr>
          <w:rFonts w:eastAsia="仿宋_GB2312" w:hint="eastAsia"/>
          <w:b/>
          <w:spacing w:val="-4"/>
          <w:sz w:val="32"/>
          <w:szCs w:val="32"/>
        </w:rPr>
        <w:t>用好“减法”。</w:t>
      </w:r>
      <w:r>
        <w:rPr>
          <w:rFonts w:ascii="仿宋_GB2312" w:eastAsia="仿宋_GB2312" w:cs="仿宋_GB2312" w:hint="eastAsia"/>
          <w:spacing w:val="-4"/>
          <w:sz w:val="32"/>
          <w:szCs w:val="32"/>
        </w:rPr>
        <w:t>深化</w:t>
      </w:r>
      <w:proofErr w:type="gramStart"/>
      <w:r>
        <w:rPr>
          <w:rFonts w:ascii="仿宋_GB2312" w:eastAsia="仿宋_GB2312" w:cs="仿宋_GB2312" w:hint="eastAsia"/>
          <w:spacing w:val="-4"/>
          <w:sz w:val="32"/>
          <w:szCs w:val="32"/>
        </w:rPr>
        <w:t>放管服改革</w:t>
      </w:r>
      <w:proofErr w:type="gramEnd"/>
      <w:r>
        <w:rPr>
          <w:rFonts w:ascii="仿宋_GB2312" w:eastAsia="仿宋_GB2312" w:cs="仿宋_GB2312" w:hint="eastAsia"/>
          <w:spacing w:val="-4"/>
          <w:sz w:val="32"/>
          <w:szCs w:val="32"/>
        </w:rPr>
        <w:t>，依托便民服务平台，抓实“一次办好”，精简服务流程，提高服务效率，让每一个项目，每一家企业，每一名客商都能在西</w:t>
      </w:r>
      <w:proofErr w:type="gramStart"/>
      <w:r>
        <w:rPr>
          <w:rFonts w:ascii="仿宋_GB2312" w:eastAsia="仿宋_GB2312" w:cs="仿宋_GB2312" w:hint="eastAsia"/>
          <w:spacing w:val="-4"/>
          <w:sz w:val="32"/>
          <w:szCs w:val="32"/>
        </w:rPr>
        <w:t>岗享</w:t>
      </w:r>
      <w:r>
        <w:rPr>
          <w:rFonts w:ascii="仿宋_GB2312" w:eastAsia="仿宋_GB2312" w:cs="仿宋_GB2312" w:hint="eastAsia"/>
          <w:spacing w:val="-4"/>
          <w:sz w:val="32"/>
          <w:szCs w:val="32"/>
        </w:rPr>
        <w:lastRenderedPageBreak/>
        <w:t>受</w:t>
      </w:r>
      <w:proofErr w:type="gramEnd"/>
      <w:r>
        <w:rPr>
          <w:rFonts w:ascii="仿宋_GB2312" w:eastAsia="仿宋_GB2312" w:cs="仿宋_GB2312" w:hint="eastAsia"/>
          <w:spacing w:val="-4"/>
          <w:sz w:val="32"/>
          <w:szCs w:val="32"/>
        </w:rPr>
        <w:t>到服务最好、效率最高、流程</w:t>
      </w:r>
      <w:proofErr w:type="gramStart"/>
      <w:r>
        <w:rPr>
          <w:rFonts w:ascii="仿宋_GB2312" w:eastAsia="仿宋_GB2312" w:cs="仿宋_GB2312" w:hint="eastAsia"/>
          <w:spacing w:val="-4"/>
          <w:sz w:val="32"/>
          <w:szCs w:val="32"/>
        </w:rPr>
        <w:t>最</w:t>
      </w:r>
      <w:proofErr w:type="gramEnd"/>
      <w:r>
        <w:rPr>
          <w:rFonts w:ascii="仿宋_GB2312" w:eastAsia="仿宋_GB2312" w:cs="仿宋_GB2312" w:hint="eastAsia"/>
          <w:spacing w:val="-4"/>
          <w:sz w:val="32"/>
          <w:szCs w:val="32"/>
        </w:rPr>
        <w:t>简的投资环境。</w:t>
      </w:r>
      <w:r>
        <w:rPr>
          <w:rFonts w:ascii="仿宋_GB2312" w:eastAsia="仿宋_GB2312" w:cs="仿宋_GB2312" w:hint="eastAsia"/>
          <w:b/>
          <w:spacing w:val="-4"/>
          <w:sz w:val="32"/>
          <w:szCs w:val="32"/>
        </w:rPr>
        <w:t>算好“乘法”。</w:t>
      </w:r>
      <w:r>
        <w:rPr>
          <w:rFonts w:eastAsia="仿宋_GB2312" w:hint="eastAsia"/>
          <w:spacing w:val="-4"/>
          <w:sz w:val="32"/>
          <w:szCs w:val="32"/>
        </w:rPr>
        <w:t>牢固树立亲</w:t>
      </w:r>
      <w:proofErr w:type="gramStart"/>
      <w:r>
        <w:rPr>
          <w:rFonts w:eastAsia="仿宋_GB2312" w:hint="eastAsia"/>
          <w:spacing w:val="-4"/>
          <w:sz w:val="32"/>
          <w:szCs w:val="32"/>
        </w:rPr>
        <w:t>商安商理念</w:t>
      </w:r>
      <w:proofErr w:type="gramEnd"/>
      <w:r>
        <w:rPr>
          <w:rFonts w:eastAsia="仿宋_GB2312" w:hint="eastAsia"/>
          <w:spacing w:val="-4"/>
          <w:sz w:val="32"/>
          <w:szCs w:val="32"/>
        </w:rPr>
        <w:t>，构建“亲”“清”新型政商关系。实施企业家培训工程，帮助招引人才解决孩子入园、入学、住房、家属工作等问题，保障投资者、创业者心无旁骛、</w:t>
      </w:r>
      <w:proofErr w:type="gramStart"/>
      <w:r>
        <w:rPr>
          <w:rFonts w:eastAsia="仿宋_GB2312" w:hint="eastAsia"/>
          <w:spacing w:val="-4"/>
          <w:sz w:val="32"/>
          <w:szCs w:val="32"/>
        </w:rPr>
        <w:t>专耕主业</w:t>
      </w:r>
      <w:proofErr w:type="gramEnd"/>
      <w:r>
        <w:rPr>
          <w:rFonts w:eastAsia="仿宋_GB2312" w:hint="eastAsia"/>
          <w:spacing w:val="-4"/>
          <w:sz w:val="32"/>
          <w:szCs w:val="32"/>
        </w:rPr>
        <w:t>。</w:t>
      </w:r>
      <w:r>
        <w:rPr>
          <w:rFonts w:eastAsia="仿宋_GB2312" w:hint="eastAsia"/>
          <w:b/>
          <w:spacing w:val="-4"/>
          <w:sz w:val="32"/>
          <w:szCs w:val="32"/>
        </w:rPr>
        <w:t>做好“除法”。</w:t>
      </w:r>
      <w:r>
        <w:rPr>
          <w:rFonts w:eastAsia="仿宋_GB2312" w:hint="eastAsia"/>
          <w:spacing w:val="-4"/>
          <w:sz w:val="32"/>
          <w:szCs w:val="32"/>
        </w:rPr>
        <w:t>严厉打击“三强五霸”、吃拿卡要等现象，整治“庸懒散”和</w:t>
      </w:r>
      <w:proofErr w:type="gramStart"/>
      <w:r>
        <w:rPr>
          <w:rFonts w:eastAsia="仿宋_GB2312" w:hint="eastAsia"/>
          <w:spacing w:val="-4"/>
          <w:sz w:val="32"/>
          <w:szCs w:val="32"/>
        </w:rPr>
        <w:t>涉企</w:t>
      </w:r>
      <w:proofErr w:type="gramEnd"/>
      <w:r>
        <w:rPr>
          <w:rFonts w:eastAsia="仿宋_GB2312" w:hint="eastAsia"/>
          <w:spacing w:val="-4"/>
          <w:sz w:val="32"/>
          <w:szCs w:val="32"/>
        </w:rPr>
        <w:t>“三乱”，把西岗打造成为投资的洼地、客商的福地、创业的宝地。</w:t>
      </w:r>
    </w:p>
    <w:p w:rsidR="001D1C9D" w:rsidRDefault="001D1C9D" w:rsidP="001D1C9D">
      <w:pPr>
        <w:spacing w:line="580" w:lineRule="exact"/>
        <w:ind w:firstLineChars="200" w:firstLine="624"/>
        <w:rPr>
          <w:rFonts w:ascii="黑体" w:eastAsia="黑体" w:hAnsi="黑体" w:cs="黑体" w:hint="eastAsia"/>
          <w:spacing w:val="-4"/>
          <w:sz w:val="32"/>
          <w:szCs w:val="32"/>
        </w:rPr>
      </w:pPr>
      <w:r>
        <w:rPr>
          <w:rFonts w:ascii="黑体" w:eastAsia="黑体" w:hAnsi="黑体" w:cs="黑体" w:hint="eastAsia"/>
          <w:spacing w:val="-4"/>
          <w:sz w:val="32"/>
          <w:szCs w:val="32"/>
        </w:rPr>
        <w:t>二、</w:t>
      </w:r>
      <w:proofErr w:type="gramStart"/>
      <w:r>
        <w:rPr>
          <w:rFonts w:ascii="黑体" w:eastAsia="黑体" w:hAnsi="黑体" w:cs="黑体" w:hint="eastAsia"/>
          <w:spacing w:val="-4"/>
          <w:sz w:val="32"/>
          <w:szCs w:val="32"/>
        </w:rPr>
        <w:t>坚定不移做靓城镇</w:t>
      </w:r>
      <w:proofErr w:type="gramEnd"/>
      <w:r>
        <w:rPr>
          <w:rFonts w:ascii="黑体" w:eastAsia="黑体" w:hAnsi="黑体" w:cs="黑体" w:hint="eastAsia"/>
          <w:spacing w:val="-4"/>
          <w:sz w:val="32"/>
          <w:szCs w:val="32"/>
        </w:rPr>
        <w:t>，做好</w:t>
      </w:r>
      <w:proofErr w:type="gramStart"/>
      <w:r>
        <w:rPr>
          <w:rFonts w:ascii="黑体" w:eastAsia="黑体" w:hAnsi="黑体" w:cs="黑体" w:hint="eastAsia"/>
          <w:spacing w:val="-4"/>
          <w:sz w:val="32"/>
          <w:szCs w:val="32"/>
        </w:rPr>
        <w:t>产城融合</w:t>
      </w:r>
      <w:proofErr w:type="gramEnd"/>
      <w:r>
        <w:rPr>
          <w:rFonts w:ascii="黑体" w:eastAsia="黑体" w:hAnsi="黑体" w:cs="黑体" w:hint="eastAsia"/>
          <w:spacing w:val="-4"/>
          <w:sz w:val="32"/>
          <w:szCs w:val="32"/>
        </w:rPr>
        <w:t>大文章</w:t>
      </w:r>
    </w:p>
    <w:p w:rsidR="001D1C9D" w:rsidRDefault="001D1C9D" w:rsidP="001D1C9D">
      <w:pPr>
        <w:spacing w:line="560" w:lineRule="exact"/>
        <w:ind w:firstLineChars="200" w:firstLine="624"/>
        <w:rPr>
          <w:rFonts w:eastAsia="仿宋_GB2312" w:hint="eastAsia"/>
          <w:spacing w:val="-4"/>
          <w:sz w:val="32"/>
          <w:szCs w:val="32"/>
        </w:rPr>
      </w:pPr>
      <w:r>
        <w:rPr>
          <w:rFonts w:eastAsia="仿宋_GB2312" w:hint="eastAsia"/>
          <w:spacing w:val="-4"/>
          <w:sz w:val="32"/>
          <w:szCs w:val="32"/>
        </w:rPr>
        <w:t>明确城镇主导功能定位，坚持</w:t>
      </w:r>
      <w:proofErr w:type="gramStart"/>
      <w:r>
        <w:rPr>
          <w:rFonts w:eastAsia="仿宋_GB2312" w:hint="eastAsia"/>
          <w:spacing w:val="-4"/>
          <w:sz w:val="32"/>
          <w:szCs w:val="32"/>
        </w:rPr>
        <w:t>产城融合、产城互动</w:t>
      </w:r>
      <w:proofErr w:type="gramEnd"/>
      <w:r>
        <w:rPr>
          <w:rFonts w:eastAsia="仿宋_GB2312" w:hint="eastAsia"/>
          <w:spacing w:val="-4"/>
          <w:sz w:val="32"/>
          <w:szCs w:val="32"/>
        </w:rPr>
        <w:t>，进一步扩张城镇规模，提升城镇品质，增强承载力、吸引力、带动力，打造宜</w:t>
      </w:r>
      <w:proofErr w:type="gramStart"/>
      <w:r>
        <w:rPr>
          <w:rFonts w:eastAsia="仿宋_GB2312" w:hint="eastAsia"/>
          <w:spacing w:val="-4"/>
          <w:sz w:val="32"/>
          <w:szCs w:val="32"/>
        </w:rPr>
        <w:t>居宜业</w:t>
      </w:r>
      <w:proofErr w:type="gramEnd"/>
      <w:r>
        <w:rPr>
          <w:rFonts w:eastAsia="仿宋_GB2312" w:hint="eastAsia"/>
          <w:spacing w:val="-4"/>
          <w:sz w:val="32"/>
          <w:szCs w:val="32"/>
        </w:rPr>
        <w:t>富裕美丽文明的“新生小城市”。</w:t>
      </w:r>
    </w:p>
    <w:p w:rsidR="001D1C9D" w:rsidRDefault="001D1C9D" w:rsidP="001D1C9D">
      <w:pPr>
        <w:spacing w:line="560" w:lineRule="exact"/>
        <w:ind w:firstLineChars="200" w:firstLine="627"/>
        <w:rPr>
          <w:rFonts w:eastAsia="仿宋_GB2312" w:hint="eastAsia"/>
          <w:spacing w:val="-4"/>
          <w:sz w:val="32"/>
          <w:szCs w:val="32"/>
        </w:rPr>
      </w:pPr>
      <w:r>
        <w:rPr>
          <w:rFonts w:ascii="楷体_GB2312" w:eastAsia="楷体_GB2312" w:hint="eastAsia"/>
          <w:b/>
          <w:spacing w:val="-4"/>
          <w:sz w:val="32"/>
          <w:szCs w:val="32"/>
        </w:rPr>
        <w:t>（一）优化城镇框架。</w:t>
      </w:r>
      <w:r>
        <w:rPr>
          <w:rFonts w:eastAsia="仿宋_GB2312" w:hint="eastAsia"/>
          <w:spacing w:val="-4"/>
          <w:sz w:val="32"/>
          <w:szCs w:val="32"/>
        </w:rPr>
        <w:t>按照“北上、南下、东拓、西延”的思路，进一步优化城镇布局，扩大城镇发展空间。</w:t>
      </w:r>
      <w:r>
        <w:rPr>
          <w:rFonts w:eastAsia="仿宋_GB2312" w:hint="eastAsia"/>
          <w:b/>
          <w:spacing w:val="-4"/>
          <w:sz w:val="32"/>
          <w:szCs w:val="32"/>
        </w:rPr>
        <w:t>向北</w:t>
      </w:r>
      <w:r>
        <w:rPr>
          <w:rFonts w:eastAsia="仿宋_GB2312" w:hint="eastAsia"/>
          <w:spacing w:val="-4"/>
          <w:sz w:val="32"/>
          <w:szCs w:val="32"/>
        </w:rPr>
        <w:t>，加快建设总面积</w:t>
      </w:r>
      <w:r>
        <w:rPr>
          <w:rFonts w:eastAsia="仿宋_GB2312" w:hint="eastAsia"/>
          <w:spacing w:val="-4"/>
          <w:sz w:val="32"/>
          <w:szCs w:val="32"/>
        </w:rPr>
        <w:t>130</w:t>
      </w:r>
      <w:r>
        <w:rPr>
          <w:rFonts w:eastAsia="仿宋_GB2312" w:hint="eastAsia"/>
          <w:spacing w:val="-4"/>
          <w:sz w:val="32"/>
          <w:szCs w:val="32"/>
        </w:rPr>
        <w:t>公顷的九龙湾湿地公园，实施世纪通</w:t>
      </w:r>
      <w:proofErr w:type="gramStart"/>
      <w:r>
        <w:rPr>
          <w:rFonts w:eastAsia="仿宋_GB2312" w:hint="eastAsia"/>
          <w:spacing w:val="-4"/>
          <w:sz w:val="32"/>
          <w:szCs w:val="32"/>
        </w:rPr>
        <w:t>泰安全</w:t>
      </w:r>
      <w:proofErr w:type="gramEnd"/>
      <w:r>
        <w:rPr>
          <w:rFonts w:eastAsia="仿宋_GB2312" w:hint="eastAsia"/>
          <w:spacing w:val="-4"/>
          <w:sz w:val="32"/>
          <w:szCs w:val="32"/>
        </w:rPr>
        <w:t>防护距离村庄搬迁工程，推动生态湿地、美丽乡村、新型社区连线成片。</w:t>
      </w:r>
      <w:r>
        <w:rPr>
          <w:rFonts w:eastAsia="仿宋_GB2312" w:hint="eastAsia"/>
          <w:b/>
          <w:spacing w:val="-4"/>
          <w:sz w:val="32"/>
          <w:szCs w:val="32"/>
        </w:rPr>
        <w:t>向南</w:t>
      </w:r>
      <w:r>
        <w:rPr>
          <w:rFonts w:eastAsia="仿宋_GB2312" w:hint="eastAsia"/>
          <w:spacing w:val="-4"/>
          <w:sz w:val="32"/>
          <w:szCs w:val="32"/>
        </w:rPr>
        <w:t>，借助矿企“三供</w:t>
      </w:r>
      <w:proofErr w:type="gramStart"/>
      <w:r>
        <w:rPr>
          <w:rFonts w:eastAsia="仿宋_GB2312" w:hint="eastAsia"/>
          <w:spacing w:val="-4"/>
          <w:sz w:val="32"/>
          <w:szCs w:val="32"/>
        </w:rPr>
        <w:t>一</w:t>
      </w:r>
      <w:proofErr w:type="gramEnd"/>
      <w:r>
        <w:rPr>
          <w:rFonts w:eastAsia="仿宋_GB2312" w:hint="eastAsia"/>
          <w:spacing w:val="-4"/>
          <w:sz w:val="32"/>
          <w:szCs w:val="32"/>
        </w:rPr>
        <w:t>业”移交契机，推动柴里</w:t>
      </w:r>
      <w:proofErr w:type="gramStart"/>
      <w:r>
        <w:rPr>
          <w:rFonts w:eastAsia="仿宋_GB2312" w:hint="eastAsia"/>
          <w:spacing w:val="-4"/>
          <w:sz w:val="32"/>
          <w:szCs w:val="32"/>
        </w:rPr>
        <w:t>矿居民</w:t>
      </w:r>
      <w:proofErr w:type="gramEnd"/>
      <w:r>
        <w:rPr>
          <w:rFonts w:eastAsia="仿宋_GB2312" w:hint="eastAsia"/>
          <w:spacing w:val="-4"/>
          <w:sz w:val="32"/>
          <w:szCs w:val="32"/>
        </w:rPr>
        <w:t>生活区与城镇社区融合连接。推进南部水域开发利用，科学规划设计，精心运作实施，尽快启动建设。</w:t>
      </w:r>
      <w:r>
        <w:rPr>
          <w:rFonts w:eastAsia="仿宋_GB2312" w:hint="eastAsia"/>
          <w:b/>
          <w:spacing w:val="-4"/>
          <w:sz w:val="32"/>
          <w:szCs w:val="32"/>
        </w:rPr>
        <w:t>向东</w:t>
      </w:r>
      <w:r>
        <w:rPr>
          <w:rFonts w:eastAsia="仿宋_GB2312" w:hint="eastAsia"/>
          <w:spacing w:val="-4"/>
          <w:sz w:val="32"/>
          <w:szCs w:val="32"/>
        </w:rPr>
        <w:t>，拓展社区建设空间，实施富盛路东延工程，高标准建设富盛大桥，贯通南北水域，营造滨水环绕的城镇风貌。用好千年古槐树资源，建设百亩古槐绿地广场，构建水景融合、人水和谐的生态环境。</w:t>
      </w:r>
      <w:r>
        <w:rPr>
          <w:rFonts w:eastAsia="仿宋_GB2312" w:hint="eastAsia"/>
          <w:b/>
          <w:spacing w:val="-4"/>
          <w:sz w:val="32"/>
          <w:szCs w:val="32"/>
        </w:rPr>
        <w:t>向西，</w:t>
      </w:r>
      <w:r>
        <w:rPr>
          <w:rFonts w:eastAsia="仿宋_GB2312" w:hint="eastAsia"/>
          <w:spacing w:val="-4"/>
          <w:sz w:val="32"/>
          <w:szCs w:val="32"/>
        </w:rPr>
        <w:t>推进人民公园提档升级，抓好老龙沟水系绿化，加快建设</w:t>
      </w:r>
      <w:r>
        <w:rPr>
          <w:rFonts w:eastAsia="仿宋_GB2312" w:hint="eastAsia"/>
          <w:spacing w:val="-4"/>
          <w:sz w:val="32"/>
          <w:szCs w:val="32"/>
        </w:rPr>
        <w:t>1000</w:t>
      </w:r>
      <w:r>
        <w:rPr>
          <w:rFonts w:eastAsia="仿宋_GB2312" w:hint="eastAsia"/>
          <w:spacing w:val="-4"/>
          <w:sz w:val="32"/>
          <w:szCs w:val="32"/>
        </w:rPr>
        <w:t>亩农耕文化园，打造西部生态走廊。</w:t>
      </w:r>
    </w:p>
    <w:p w:rsidR="001D1C9D" w:rsidRDefault="001D1C9D" w:rsidP="001D1C9D">
      <w:pPr>
        <w:spacing w:line="560" w:lineRule="exact"/>
        <w:ind w:firstLineChars="200" w:firstLine="627"/>
        <w:rPr>
          <w:rFonts w:ascii="仿宋_GB2312" w:eastAsia="楷体_GB2312" w:hAnsi="仿宋" w:hint="eastAsia"/>
          <w:b/>
          <w:spacing w:val="-4"/>
          <w:sz w:val="32"/>
          <w:szCs w:val="32"/>
        </w:rPr>
      </w:pPr>
      <w:r>
        <w:rPr>
          <w:rFonts w:eastAsia="楷体_GB2312" w:hint="eastAsia"/>
          <w:b/>
          <w:spacing w:val="-4"/>
          <w:sz w:val="32"/>
          <w:szCs w:val="32"/>
        </w:rPr>
        <w:t>（二）提升城镇品质。</w:t>
      </w:r>
      <w:r>
        <w:rPr>
          <w:rFonts w:eastAsia="仿宋_GB2312" w:hint="eastAsia"/>
          <w:spacing w:val="-4"/>
          <w:sz w:val="32"/>
          <w:szCs w:val="32"/>
        </w:rPr>
        <w:t>高标准建设盛隆嘉苑、富盛嘉苑，</w:t>
      </w:r>
      <w:r>
        <w:rPr>
          <w:rFonts w:eastAsia="仿宋_GB2312" w:hint="eastAsia"/>
          <w:spacing w:val="-4"/>
          <w:sz w:val="32"/>
          <w:szCs w:val="32"/>
        </w:rPr>
        <w:lastRenderedPageBreak/>
        <w:t>推进绿化、管网、排污、服务设施一体化。扎实推进栾庄房屋搬迁工程，确保年内顺利回迁上房。</w:t>
      </w:r>
      <w:proofErr w:type="gramStart"/>
      <w:r>
        <w:rPr>
          <w:rFonts w:eastAsia="仿宋_GB2312" w:hint="eastAsia"/>
          <w:spacing w:val="-4"/>
          <w:sz w:val="32"/>
          <w:szCs w:val="32"/>
        </w:rPr>
        <w:t>完善孙</w:t>
      </w:r>
      <w:proofErr w:type="gramEnd"/>
      <w:r>
        <w:rPr>
          <w:rFonts w:eastAsia="仿宋_GB2312" w:hint="eastAsia"/>
          <w:spacing w:val="-4"/>
          <w:sz w:val="32"/>
          <w:szCs w:val="32"/>
        </w:rPr>
        <w:t>庄村搬迁方案，加快新村征地和附着物清理，尽快启动</w:t>
      </w:r>
      <w:r>
        <w:rPr>
          <w:rFonts w:eastAsia="仿宋_GB2312" w:hint="eastAsia"/>
          <w:spacing w:val="-4"/>
          <w:sz w:val="32"/>
          <w:szCs w:val="32"/>
        </w:rPr>
        <w:t>20</w:t>
      </w:r>
      <w:r>
        <w:rPr>
          <w:rFonts w:eastAsia="仿宋_GB2312" w:hint="eastAsia"/>
          <w:spacing w:val="-4"/>
          <w:sz w:val="32"/>
          <w:szCs w:val="32"/>
        </w:rPr>
        <w:t>万平方米新村社区建设。全面实施城镇环境综合整治，加快镇区沿街立面统一改造，从巩固地面向整治空中、立面发展，规范户外广告、各类管线，打造城市天际线。完善城管、环卫、园林、市政</w:t>
      </w:r>
      <w:r>
        <w:rPr>
          <w:rFonts w:eastAsia="仿宋_GB2312" w:cs="仿宋_GB2312" w:hint="eastAsia"/>
          <w:spacing w:val="-4"/>
          <w:sz w:val="32"/>
          <w:szCs w:val="32"/>
        </w:rPr>
        <w:t>“四位一体”管理机制</w:t>
      </w:r>
      <w:r>
        <w:rPr>
          <w:rFonts w:eastAsia="仿宋_GB2312" w:hint="eastAsia"/>
          <w:spacing w:val="-4"/>
          <w:sz w:val="32"/>
          <w:szCs w:val="32"/>
        </w:rPr>
        <w:t>，全面推行网格化</w:t>
      </w:r>
      <w:r>
        <w:rPr>
          <w:rFonts w:eastAsia="仿宋_GB2312" w:cs="仿宋_GB2312" w:hint="eastAsia"/>
          <w:spacing w:val="-4"/>
          <w:sz w:val="32"/>
          <w:szCs w:val="32"/>
        </w:rPr>
        <w:t>、精细化管理，加强交通秩序整治、拆违控建整治，打造风格统一、井然有序的城镇环境。</w:t>
      </w:r>
      <w:r>
        <w:rPr>
          <w:rFonts w:eastAsia="仿宋_GB2312" w:hint="eastAsia"/>
          <w:spacing w:val="-4"/>
          <w:sz w:val="32"/>
          <w:szCs w:val="32"/>
        </w:rPr>
        <w:t>推广社区党组织、居民委员会、社区服务中心、业主委员会、物业公司“五位一体”管理模式，</w:t>
      </w:r>
      <w:proofErr w:type="gramStart"/>
      <w:r>
        <w:rPr>
          <w:rFonts w:eastAsia="仿宋_GB2312" w:hint="eastAsia"/>
          <w:spacing w:val="-4"/>
          <w:sz w:val="32"/>
          <w:szCs w:val="32"/>
        </w:rPr>
        <w:t>健全街</w:t>
      </w:r>
      <w:proofErr w:type="gramEnd"/>
      <w:r>
        <w:rPr>
          <w:rFonts w:eastAsia="仿宋_GB2312" w:hint="eastAsia"/>
          <w:spacing w:val="-4"/>
          <w:sz w:val="32"/>
          <w:szCs w:val="32"/>
        </w:rPr>
        <w:t>长（楼长）管理机制，</w:t>
      </w:r>
      <w:r>
        <w:rPr>
          <w:rFonts w:eastAsia="仿宋_GB2312" w:cs="仿宋_GB2312" w:hint="eastAsia"/>
          <w:spacing w:val="-4"/>
          <w:sz w:val="32"/>
          <w:szCs w:val="32"/>
        </w:rPr>
        <w:t>落实门前“五包”责任，形成齐抓共管格局。</w:t>
      </w:r>
    </w:p>
    <w:p w:rsidR="001D1C9D" w:rsidRDefault="001D1C9D" w:rsidP="001D1C9D">
      <w:pPr>
        <w:spacing w:line="560" w:lineRule="exact"/>
        <w:ind w:firstLineChars="200" w:firstLine="627"/>
        <w:rPr>
          <w:rFonts w:eastAsia="仿宋_GB2312" w:hint="eastAsia"/>
          <w:spacing w:val="-4"/>
          <w:sz w:val="32"/>
          <w:szCs w:val="32"/>
        </w:rPr>
      </w:pPr>
      <w:r>
        <w:rPr>
          <w:rFonts w:eastAsia="楷体_GB2312" w:hint="eastAsia"/>
          <w:b/>
          <w:spacing w:val="-4"/>
          <w:sz w:val="32"/>
          <w:szCs w:val="32"/>
        </w:rPr>
        <w:t>（三）完善城镇功能。</w:t>
      </w:r>
      <w:r>
        <w:rPr>
          <w:rFonts w:eastAsia="仿宋_GB2312" w:hint="eastAsia"/>
          <w:spacing w:val="-4"/>
          <w:sz w:val="32"/>
          <w:szCs w:val="32"/>
        </w:rPr>
        <w:t>提升道路网络，实施新港路升级改造工程，</w:t>
      </w:r>
      <w:proofErr w:type="gramStart"/>
      <w:r>
        <w:rPr>
          <w:rFonts w:eastAsia="仿宋_GB2312" w:hint="eastAsia"/>
          <w:spacing w:val="-4"/>
          <w:sz w:val="32"/>
          <w:szCs w:val="32"/>
        </w:rPr>
        <w:t>推动老济微</w:t>
      </w:r>
      <w:proofErr w:type="gramEnd"/>
      <w:r>
        <w:rPr>
          <w:rFonts w:eastAsia="仿宋_GB2312" w:hint="eastAsia"/>
          <w:spacing w:val="-4"/>
          <w:sz w:val="32"/>
          <w:szCs w:val="32"/>
        </w:rPr>
        <w:t>路、笃西路综合整治、美化亮化提升，高标准建设红旗广场、</w:t>
      </w:r>
      <w:proofErr w:type="gramStart"/>
      <w:r>
        <w:rPr>
          <w:rFonts w:eastAsia="仿宋_GB2312" w:hint="eastAsia"/>
          <w:spacing w:val="-4"/>
          <w:sz w:val="32"/>
          <w:szCs w:val="32"/>
        </w:rPr>
        <w:t>老济微</w:t>
      </w:r>
      <w:proofErr w:type="gramEnd"/>
      <w:r>
        <w:rPr>
          <w:rFonts w:eastAsia="仿宋_GB2312" w:hint="eastAsia"/>
          <w:spacing w:val="-4"/>
          <w:sz w:val="32"/>
          <w:szCs w:val="32"/>
        </w:rPr>
        <w:t>路南入口、笃</w:t>
      </w:r>
      <w:proofErr w:type="gramStart"/>
      <w:r>
        <w:rPr>
          <w:rFonts w:eastAsia="仿宋_GB2312" w:hint="eastAsia"/>
          <w:spacing w:val="-4"/>
          <w:sz w:val="32"/>
          <w:szCs w:val="32"/>
        </w:rPr>
        <w:t>西路西</w:t>
      </w:r>
      <w:proofErr w:type="gramEnd"/>
      <w:r>
        <w:rPr>
          <w:rFonts w:eastAsia="仿宋_GB2312" w:hint="eastAsia"/>
          <w:spacing w:val="-4"/>
          <w:sz w:val="32"/>
          <w:szCs w:val="32"/>
        </w:rPr>
        <w:t>入口三个重要节点，打造协调统一、路畅景美的城镇印象。推进镇区街巷环境整治，疏通次干道、背街小巷等微循环，畅通“毛细血管”。完善基础设施，加快推进驻地矿企“三供</w:t>
      </w:r>
      <w:proofErr w:type="gramStart"/>
      <w:r>
        <w:rPr>
          <w:rFonts w:eastAsia="仿宋_GB2312" w:hint="eastAsia"/>
          <w:spacing w:val="-4"/>
          <w:sz w:val="32"/>
          <w:szCs w:val="32"/>
        </w:rPr>
        <w:t>一</w:t>
      </w:r>
      <w:proofErr w:type="gramEnd"/>
      <w:r>
        <w:rPr>
          <w:rFonts w:eastAsia="仿宋_GB2312" w:hint="eastAsia"/>
          <w:spacing w:val="-4"/>
          <w:sz w:val="32"/>
          <w:szCs w:val="32"/>
        </w:rPr>
        <w:t>业”物业改造，实施城镇供暖二期工程，建设社区南部热源站和供暖管网，年内实现城镇社区、煤矿居民生活区</w:t>
      </w:r>
      <w:proofErr w:type="gramStart"/>
      <w:r>
        <w:rPr>
          <w:rFonts w:eastAsia="仿宋_GB2312" w:hint="eastAsia"/>
          <w:spacing w:val="-4"/>
          <w:sz w:val="32"/>
          <w:szCs w:val="32"/>
        </w:rPr>
        <w:t>供暖全</w:t>
      </w:r>
      <w:proofErr w:type="gramEnd"/>
      <w:r>
        <w:rPr>
          <w:rFonts w:eastAsia="仿宋_GB2312" w:hint="eastAsia"/>
          <w:spacing w:val="-4"/>
          <w:sz w:val="32"/>
          <w:szCs w:val="32"/>
        </w:rPr>
        <w:t>覆盖。加快香舍里社区天然气改造，完成</w:t>
      </w:r>
      <w:r>
        <w:rPr>
          <w:rFonts w:eastAsia="仿宋_GB2312" w:hint="eastAsia"/>
          <w:spacing w:val="-4"/>
          <w:sz w:val="32"/>
          <w:szCs w:val="32"/>
        </w:rPr>
        <w:t>3</w:t>
      </w:r>
      <w:r>
        <w:rPr>
          <w:rFonts w:eastAsia="仿宋_GB2312" w:hint="eastAsia"/>
          <w:spacing w:val="-4"/>
          <w:sz w:val="32"/>
          <w:szCs w:val="32"/>
        </w:rPr>
        <w:t>个村（居）、</w:t>
      </w:r>
      <w:r>
        <w:rPr>
          <w:rFonts w:eastAsia="仿宋_GB2312" w:hint="eastAsia"/>
          <w:spacing w:val="-4"/>
          <w:sz w:val="32"/>
          <w:szCs w:val="32"/>
        </w:rPr>
        <w:t>2440</w:t>
      </w:r>
      <w:r>
        <w:rPr>
          <w:rFonts w:eastAsia="仿宋_GB2312" w:hint="eastAsia"/>
          <w:spacing w:val="-4"/>
          <w:sz w:val="32"/>
          <w:szCs w:val="32"/>
        </w:rPr>
        <w:t>户居民的煤气置换天然气工程，保障群众用气安全。新建城镇北部污水管网，推动前寨农贸市场升级改造，提升城镇服务功能。加快中心幼儿园新园建设和设施配套，确保</w:t>
      </w:r>
      <w:r>
        <w:rPr>
          <w:rFonts w:eastAsia="仿宋_GB2312" w:hint="eastAsia"/>
          <w:spacing w:val="-4"/>
          <w:sz w:val="32"/>
          <w:szCs w:val="32"/>
        </w:rPr>
        <w:t>9</w:t>
      </w:r>
      <w:r>
        <w:rPr>
          <w:rFonts w:eastAsia="仿宋_GB2312" w:hint="eastAsia"/>
          <w:spacing w:val="-4"/>
          <w:sz w:val="32"/>
          <w:szCs w:val="32"/>
        </w:rPr>
        <w:t>月新学期投入使用；积极推进滕南</w:t>
      </w:r>
      <w:proofErr w:type="gramStart"/>
      <w:r>
        <w:rPr>
          <w:rFonts w:eastAsia="仿宋_GB2312" w:hint="eastAsia"/>
          <w:spacing w:val="-4"/>
          <w:sz w:val="32"/>
          <w:szCs w:val="32"/>
        </w:rPr>
        <w:t>医养中心</w:t>
      </w:r>
      <w:proofErr w:type="gramEnd"/>
      <w:r>
        <w:rPr>
          <w:rFonts w:eastAsia="仿宋_GB2312" w:hint="eastAsia"/>
          <w:spacing w:val="-4"/>
          <w:sz w:val="32"/>
          <w:szCs w:val="32"/>
        </w:rPr>
        <w:t>项目建设，切实保障居民的公共服务需求。</w:t>
      </w:r>
    </w:p>
    <w:p w:rsidR="001D1C9D" w:rsidRDefault="001D1C9D" w:rsidP="001D1C9D">
      <w:pPr>
        <w:spacing w:line="560" w:lineRule="exact"/>
        <w:ind w:firstLineChars="200" w:firstLine="627"/>
        <w:rPr>
          <w:rFonts w:eastAsia="仿宋_GB2312" w:hint="eastAsia"/>
          <w:spacing w:val="-4"/>
          <w:sz w:val="32"/>
          <w:szCs w:val="32"/>
        </w:rPr>
      </w:pPr>
      <w:r>
        <w:rPr>
          <w:rFonts w:eastAsia="楷体_GB2312" w:hint="eastAsia"/>
          <w:b/>
          <w:spacing w:val="-4"/>
          <w:sz w:val="32"/>
          <w:szCs w:val="32"/>
        </w:rPr>
        <w:lastRenderedPageBreak/>
        <w:t>（四）丰富城市业态。</w:t>
      </w:r>
      <w:r>
        <w:rPr>
          <w:rFonts w:eastAsia="仿宋_GB2312" w:hint="eastAsia"/>
          <w:spacing w:val="-4"/>
          <w:sz w:val="32"/>
          <w:szCs w:val="32"/>
        </w:rPr>
        <w:t>大力发展城市经济，繁荣城市经营业态。依托西岗大厦，创新发展总部经济、楼宇经济，年内招引注册公司</w:t>
      </w:r>
      <w:r>
        <w:rPr>
          <w:rFonts w:eastAsia="仿宋_GB2312" w:hint="eastAsia"/>
          <w:spacing w:val="-4"/>
          <w:sz w:val="32"/>
          <w:szCs w:val="32"/>
        </w:rPr>
        <w:t>3</w:t>
      </w:r>
      <w:r>
        <w:rPr>
          <w:rFonts w:eastAsia="仿宋_GB2312" w:hint="eastAsia"/>
          <w:spacing w:val="-4"/>
          <w:sz w:val="32"/>
          <w:szCs w:val="32"/>
        </w:rPr>
        <w:t>家以上，加快产业和人才集聚。统筹规划社区商业街，引进大型商超、品牌连锁，支持发展金融保险、现代物流、电子商务、商贸会展、健康养老、体育产业、月光经济等新兴业态，打造</w:t>
      </w:r>
      <w:r>
        <w:rPr>
          <w:rFonts w:eastAsia="仿宋_GB2312" w:hint="eastAsia"/>
          <w:spacing w:val="-4"/>
          <w:sz w:val="32"/>
          <w:szCs w:val="32"/>
        </w:rPr>
        <w:t>8</w:t>
      </w:r>
      <w:r>
        <w:rPr>
          <w:rFonts w:eastAsia="仿宋_GB2312" w:hint="eastAsia"/>
          <w:spacing w:val="-4"/>
          <w:sz w:val="32"/>
          <w:szCs w:val="32"/>
        </w:rPr>
        <w:t>万平方米商业集中区</w:t>
      </w:r>
      <w:r>
        <w:rPr>
          <w:rFonts w:ascii="仿宋_GB2312" w:eastAsia="仿宋_GB2312" w:hint="eastAsia"/>
          <w:spacing w:val="-4"/>
          <w:sz w:val="32"/>
          <w:szCs w:val="32"/>
          <w:u w:color="000000"/>
        </w:rPr>
        <w:t>。</w:t>
      </w:r>
      <w:r>
        <w:rPr>
          <w:rFonts w:eastAsia="仿宋_GB2312" w:hint="eastAsia"/>
          <w:spacing w:val="-4"/>
          <w:sz w:val="32"/>
          <w:szCs w:val="32"/>
        </w:rPr>
        <w:t>持续攻坚港口项目，加快推进岸线审批和土地手续办理，积极争取省交通部门支持，破解微山郭河大桥改建和航道疏浚难题，力争年内一期</w:t>
      </w:r>
      <w:r>
        <w:rPr>
          <w:rFonts w:eastAsia="仿宋_GB2312" w:hint="eastAsia"/>
          <w:spacing w:val="-4"/>
          <w:sz w:val="32"/>
          <w:szCs w:val="32"/>
        </w:rPr>
        <w:t>5</w:t>
      </w:r>
      <w:r>
        <w:rPr>
          <w:rFonts w:eastAsia="仿宋_GB2312" w:hint="eastAsia"/>
          <w:spacing w:val="-4"/>
          <w:sz w:val="32"/>
          <w:szCs w:val="32"/>
        </w:rPr>
        <w:t>个</w:t>
      </w:r>
      <w:r>
        <w:rPr>
          <w:rFonts w:eastAsia="仿宋_GB2312" w:hint="eastAsia"/>
          <w:spacing w:val="-4"/>
          <w:sz w:val="32"/>
          <w:szCs w:val="32"/>
        </w:rPr>
        <w:t>2000</w:t>
      </w:r>
      <w:r>
        <w:rPr>
          <w:rFonts w:eastAsia="仿宋_GB2312" w:hint="eastAsia"/>
          <w:spacing w:val="-4"/>
          <w:sz w:val="32"/>
          <w:szCs w:val="32"/>
        </w:rPr>
        <w:t>吨级泊位和</w:t>
      </w:r>
      <w:r>
        <w:rPr>
          <w:rFonts w:eastAsia="仿宋_GB2312" w:hint="eastAsia"/>
          <w:spacing w:val="-4"/>
          <w:sz w:val="32"/>
          <w:szCs w:val="32"/>
        </w:rPr>
        <w:t>3</w:t>
      </w:r>
      <w:r>
        <w:rPr>
          <w:rFonts w:eastAsia="仿宋_GB2312" w:hint="eastAsia"/>
          <w:spacing w:val="-4"/>
          <w:sz w:val="32"/>
          <w:szCs w:val="32"/>
        </w:rPr>
        <w:t>个泊位停泊区开工建设，实现</w:t>
      </w:r>
      <w:proofErr w:type="gramStart"/>
      <w:r>
        <w:rPr>
          <w:rFonts w:eastAsia="仿宋_GB2312" w:hint="eastAsia"/>
          <w:spacing w:val="-4"/>
          <w:sz w:val="32"/>
          <w:szCs w:val="32"/>
        </w:rPr>
        <w:t>产城融合</w:t>
      </w:r>
      <w:proofErr w:type="gramEnd"/>
      <w:r>
        <w:rPr>
          <w:rFonts w:eastAsia="仿宋_GB2312" w:hint="eastAsia"/>
          <w:spacing w:val="-4"/>
          <w:sz w:val="32"/>
          <w:szCs w:val="32"/>
        </w:rPr>
        <w:t>互动发展。</w:t>
      </w:r>
    </w:p>
    <w:p w:rsidR="001D1C9D" w:rsidRDefault="001D1C9D" w:rsidP="001D1C9D">
      <w:pPr>
        <w:spacing w:line="580" w:lineRule="exact"/>
        <w:ind w:firstLineChars="200" w:firstLine="624"/>
        <w:rPr>
          <w:rFonts w:ascii="黑体" w:eastAsia="黑体" w:hAnsi="黑体" w:cs="黑体" w:hint="eastAsia"/>
          <w:spacing w:val="-4"/>
          <w:sz w:val="32"/>
          <w:szCs w:val="32"/>
        </w:rPr>
      </w:pPr>
      <w:r>
        <w:rPr>
          <w:rFonts w:ascii="黑体" w:eastAsia="黑体" w:hAnsi="黑体" w:cs="黑体" w:hint="eastAsia"/>
          <w:spacing w:val="-4"/>
          <w:sz w:val="32"/>
          <w:szCs w:val="32"/>
        </w:rPr>
        <w:t>三、坚定不移</w:t>
      </w:r>
      <w:proofErr w:type="gramStart"/>
      <w:r>
        <w:rPr>
          <w:rFonts w:ascii="黑体" w:eastAsia="黑体" w:hAnsi="黑体" w:cs="黑体" w:hint="eastAsia"/>
          <w:spacing w:val="-4"/>
          <w:sz w:val="32"/>
          <w:szCs w:val="32"/>
        </w:rPr>
        <w:t>做美</w:t>
      </w:r>
      <w:proofErr w:type="gramEnd"/>
      <w:r>
        <w:rPr>
          <w:rFonts w:ascii="黑体" w:eastAsia="黑体" w:hAnsi="黑体" w:cs="黑体" w:hint="eastAsia"/>
          <w:spacing w:val="-4"/>
          <w:sz w:val="32"/>
          <w:szCs w:val="32"/>
        </w:rPr>
        <w:t>乡村，谱写乡村振兴新篇章</w:t>
      </w:r>
    </w:p>
    <w:p w:rsidR="001D1C9D" w:rsidRDefault="001D1C9D" w:rsidP="001D1C9D">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把握全省乡村振兴“十百千”示范工程示范镇机遇，按照“五个振兴”要求，</w:t>
      </w:r>
      <w:r>
        <w:rPr>
          <w:rFonts w:eastAsia="仿宋_GB2312" w:hint="eastAsia"/>
          <w:spacing w:val="-4"/>
          <w:sz w:val="32"/>
          <w:szCs w:val="32"/>
        </w:rPr>
        <w:t>大力实施乡村振兴战略，激发“三农”发展内生动力，推动农业更强、农村更美、农民更富。</w:t>
      </w:r>
    </w:p>
    <w:p w:rsidR="001D1C9D" w:rsidRDefault="001D1C9D" w:rsidP="001D1C9D">
      <w:pPr>
        <w:spacing w:line="560" w:lineRule="exact"/>
        <w:ind w:firstLineChars="200" w:firstLine="627"/>
        <w:rPr>
          <w:rFonts w:eastAsia="仿宋_GB2312" w:hint="eastAsia"/>
          <w:spacing w:val="-4"/>
          <w:sz w:val="32"/>
          <w:szCs w:val="32"/>
        </w:rPr>
      </w:pPr>
      <w:r>
        <w:rPr>
          <w:rFonts w:ascii="仿宋_GB2312" w:eastAsia="楷体_GB2312" w:hAnsi="仿宋" w:hint="eastAsia"/>
          <w:b/>
          <w:spacing w:val="-4"/>
          <w:sz w:val="32"/>
          <w:szCs w:val="32"/>
        </w:rPr>
        <w:t>（一）以产业增动力。</w:t>
      </w:r>
      <w:r w:rsidRPr="00797DCD">
        <w:rPr>
          <w:rFonts w:eastAsia="仿宋_GB2312" w:hint="eastAsia"/>
          <w:b/>
          <w:spacing w:val="-4"/>
          <w:sz w:val="32"/>
          <w:szCs w:val="32"/>
        </w:rPr>
        <w:t>加快发展现代高效农业。</w:t>
      </w:r>
      <w:r>
        <w:rPr>
          <w:rFonts w:eastAsia="仿宋_GB2312" w:hint="eastAsia"/>
          <w:spacing w:val="-4"/>
          <w:sz w:val="32"/>
          <w:szCs w:val="32"/>
        </w:rPr>
        <w:t>持续推</w:t>
      </w:r>
      <w:r>
        <w:rPr>
          <w:rFonts w:ascii="仿宋_GB2312" w:eastAsia="仿宋_GB2312" w:hint="eastAsia"/>
          <w:spacing w:val="-4"/>
          <w:sz w:val="32"/>
          <w:szCs w:val="32"/>
        </w:rPr>
        <w:t>进流转、托管、股份合作等多种形式的适度规模经营，</w:t>
      </w:r>
      <w:r>
        <w:rPr>
          <w:rFonts w:eastAsia="仿宋_GB2312" w:hint="eastAsia"/>
          <w:spacing w:val="-4"/>
          <w:sz w:val="32"/>
          <w:szCs w:val="32"/>
        </w:rPr>
        <w:t>实施农业新型经营主体“培优计划”，精选规模大、基础好、机械化程度高的农业合作社、种粮大户，集中政策、信息、金融等服务资源，培育</w:t>
      </w:r>
      <w:r>
        <w:rPr>
          <w:rFonts w:eastAsia="仿宋_GB2312" w:hint="eastAsia"/>
          <w:spacing w:val="-4"/>
          <w:sz w:val="32"/>
          <w:szCs w:val="32"/>
        </w:rPr>
        <w:t>2-3</w:t>
      </w:r>
      <w:r>
        <w:rPr>
          <w:rFonts w:eastAsia="仿宋_GB2312" w:hint="eastAsia"/>
          <w:spacing w:val="-4"/>
          <w:sz w:val="32"/>
          <w:szCs w:val="32"/>
        </w:rPr>
        <w:t>家在全市乃至全省有影响力和竞争力的现代农业品牌。</w:t>
      </w:r>
      <w:r w:rsidRPr="00797DCD">
        <w:rPr>
          <w:rFonts w:eastAsia="仿宋_GB2312" w:hint="eastAsia"/>
          <w:b/>
          <w:spacing w:val="-4"/>
          <w:sz w:val="32"/>
          <w:szCs w:val="32"/>
        </w:rPr>
        <w:t>大力发展村</w:t>
      </w:r>
      <w:r>
        <w:rPr>
          <w:rFonts w:eastAsia="仿宋_GB2312" w:hint="eastAsia"/>
          <w:b/>
          <w:spacing w:val="-4"/>
          <w:sz w:val="32"/>
          <w:szCs w:val="32"/>
        </w:rPr>
        <w:t>（居）</w:t>
      </w:r>
      <w:r w:rsidRPr="00797DCD">
        <w:rPr>
          <w:rFonts w:eastAsia="仿宋_GB2312" w:hint="eastAsia"/>
          <w:b/>
          <w:spacing w:val="-4"/>
          <w:sz w:val="32"/>
          <w:szCs w:val="32"/>
        </w:rPr>
        <w:t>集体经济</w:t>
      </w:r>
      <w:r>
        <w:rPr>
          <w:rFonts w:eastAsia="仿宋_GB2312" w:hint="eastAsia"/>
          <w:b/>
          <w:spacing w:val="-4"/>
          <w:sz w:val="32"/>
          <w:szCs w:val="32"/>
        </w:rPr>
        <w:t>。</w:t>
      </w:r>
      <w:r>
        <w:rPr>
          <w:rFonts w:eastAsia="仿宋_GB2312" w:hint="eastAsia"/>
          <w:spacing w:val="-4"/>
          <w:sz w:val="32"/>
          <w:szCs w:val="32"/>
        </w:rPr>
        <w:t>加快推进一村</w:t>
      </w:r>
      <w:proofErr w:type="gramStart"/>
      <w:r>
        <w:rPr>
          <w:rFonts w:eastAsia="仿宋_GB2312" w:hint="eastAsia"/>
          <w:spacing w:val="-4"/>
          <w:sz w:val="32"/>
          <w:szCs w:val="32"/>
        </w:rPr>
        <w:t>一</w:t>
      </w:r>
      <w:proofErr w:type="gramEnd"/>
      <w:r>
        <w:rPr>
          <w:rFonts w:eastAsia="仿宋_GB2312" w:hint="eastAsia"/>
          <w:spacing w:val="-4"/>
          <w:sz w:val="32"/>
          <w:szCs w:val="32"/>
        </w:rPr>
        <w:t>业、一村一品，推广支部</w:t>
      </w:r>
      <w:r>
        <w:rPr>
          <w:rFonts w:eastAsia="仿宋_GB2312" w:hint="eastAsia"/>
          <w:spacing w:val="-4"/>
          <w:sz w:val="32"/>
          <w:szCs w:val="32"/>
        </w:rPr>
        <w:t>+</w:t>
      </w:r>
      <w:r>
        <w:rPr>
          <w:rFonts w:eastAsia="仿宋_GB2312" w:hint="eastAsia"/>
          <w:spacing w:val="-4"/>
          <w:sz w:val="32"/>
          <w:szCs w:val="32"/>
        </w:rPr>
        <w:t>协会、村社联建等模式，鼓励农业产业化程度较高、班子比较好的村（居）党支部领办合作社，集中更多的资源、更多的空间，谋划产业、发展经济。</w:t>
      </w:r>
      <w:r w:rsidRPr="00797DCD">
        <w:rPr>
          <w:rFonts w:eastAsia="仿宋_GB2312" w:hint="eastAsia"/>
          <w:b/>
          <w:spacing w:val="-4"/>
          <w:sz w:val="32"/>
          <w:szCs w:val="32"/>
        </w:rPr>
        <w:t>积极发展农业“新六产”。</w:t>
      </w:r>
      <w:r>
        <w:rPr>
          <w:rFonts w:eastAsia="仿宋_GB2312" w:hint="eastAsia"/>
          <w:spacing w:val="-4"/>
          <w:sz w:val="32"/>
          <w:szCs w:val="32"/>
        </w:rPr>
        <w:t>对接农业发展的新形势、新政策，支持引导农业</w:t>
      </w:r>
      <w:r>
        <w:rPr>
          <w:rFonts w:eastAsia="仿宋_GB2312" w:hint="eastAsia"/>
          <w:spacing w:val="-4"/>
          <w:sz w:val="32"/>
          <w:szCs w:val="32"/>
        </w:rPr>
        <w:lastRenderedPageBreak/>
        <w:t>合作社发展电子商务、休闲旅游、加工流通等产业，</w:t>
      </w:r>
      <w:r>
        <w:rPr>
          <w:rFonts w:eastAsia="仿宋_GB2312"/>
          <w:spacing w:val="-4"/>
          <w:sz w:val="32"/>
          <w:szCs w:val="32"/>
        </w:rPr>
        <w:t>拓宽农村产业范围，提高农业附加值，增加农民收入。</w:t>
      </w:r>
    </w:p>
    <w:p w:rsidR="001D1C9D" w:rsidRDefault="001D1C9D" w:rsidP="001D1C9D">
      <w:pPr>
        <w:spacing w:line="560" w:lineRule="exact"/>
        <w:ind w:firstLineChars="200" w:firstLine="627"/>
        <w:rPr>
          <w:rFonts w:eastAsia="仿宋_GB2312" w:hint="eastAsia"/>
          <w:spacing w:val="-4"/>
          <w:sz w:val="32"/>
          <w:szCs w:val="32"/>
        </w:rPr>
      </w:pPr>
      <w:r>
        <w:rPr>
          <w:rFonts w:ascii="仿宋_GB2312" w:eastAsia="楷体_GB2312" w:hAnsi="仿宋" w:hint="eastAsia"/>
          <w:b/>
          <w:spacing w:val="-4"/>
          <w:sz w:val="32"/>
          <w:szCs w:val="32"/>
        </w:rPr>
        <w:t>（二）以改革激活力。</w:t>
      </w:r>
      <w:r>
        <w:rPr>
          <w:rFonts w:eastAsia="仿宋_GB2312" w:hint="eastAsia"/>
          <w:spacing w:val="-4"/>
          <w:sz w:val="32"/>
          <w:szCs w:val="32"/>
        </w:rPr>
        <w:t>全面推动农村集体产权制度改革，确保年内基本完成农村</w:t>
      </w:r>
      <w:r>
        <w:rPr>
          <w:rFonts w:eastAsia="仿宋_GB2312"/>
          <w:spacing w:val="-4"/>
          <w:sz w:val="32"/>
          <w:szCs w:val="32"/>
        </w:rPr>
        <w:t>集体产权制度改革</w:t>
      </w:r>
      <w:r>
        <w:rPr>
          <w:rFonts w:eastAsia="仿宋_GB2312" w:hint="eastAsia"/>
          <w:spacing w:val="-4"/>
          <w:sz w:val="32"/>
          <w:szCs w:val="32"/>
        </w:rPr>
        <w:t>任务</w:t>
      </w:r>
      <w:r>
        <w:rPr>
          <w:rFonts w:eastAsia="仿宋_GB2312"/>
          <w:spacing w:val="-4"/>
          <w:sz w:val="32"/>
          <w:szCs w:val="32"/>
        </w:rPr>
        <w:t>。</w:t>
      </w:r>
      <w:r>
        <w:rPr>
          <w:rFonts w:eastAsia="仿宋_GB2312" w:hint="eastAsia"/>
          <w:spacing w:val="-4"/>
          <w:sz w:val="32"/>
          <w:szCs w:val="32"/>
        </w:rPr>
        <w:t>积极推进农村“三地</w:t>
      </w:r>
      <w:proofErr w:type="gramStart"/>
      <w:r>
        <w:rPr>
          <w:rFonts w:eastAsia="仿宋_GB2312" w:hint="eastAsia"/>
          <w:spacing w:val="-4"/>
          <w:sz w:val="32"/>
          <w:szCs w:val="32"/>
        </w:rPr>
        <w:t>一</w:t>
      </w:r>
      <w:proofErr w:type="gramEnd"/>
      <w:r>
        <w:rPr>
          <w:rFonts w:eastAsia="仿宋_GB2312" w:hint="eastAsia"/>
          <w:spacing w:val="-4"/>
          <w:sz w:val="32"/>
          <w:szCs w:val="32"/>
        </w:rPr>
        <w:t>房”（承包地、集体建设用地、宅基地和房屋）改革，开展经营性建设用地入市改革，推动农民不动产进入市场抵押、交易，搭建农村要素流通市场</w:t>
      </w:r>
      <w:r>
        <w:rPr>
          <w:rFonts w:eastAsia="仿宋_GB2312"/>
          <w:spacing w:val="-4"/>
          <w:sz w:val="32"/>
          <w:szCs w:val="32"/>
        </w:rPr>
        <w:t>。</w:t>
      </w:r>
      <w:r>
        <w:rPr>
          <w:rFonts w:eastAsia="仿宋_GB2312" w:hint="eastAsia"/>
          <w:spacing w:val="-4"/>
          <w:sz w:val="32"/>
          <w:szCs w:val="32"/>
        </w:rPr>
        <w:t>积极开展农村集体经济组织股权抵押贷款试点，探索赋予农民对集体资产股份占用、收益、有偿退出与抵押、担保、继承等多项权能，让改革红利造福于民。大力发展农业全程社会化服务，依托“为农服务中心”“新型职业农民服务中心”，培育发展服务型农业合作社。总结推广东王庄“村社联建”经验，争取更多村（居）纳入市供销社改革试点，促进流通服务体系线上线下融合发展。</w:t>
      </w:r>
    </w:p>
    <w:p w:rsidR="001D1C9D" w:rsidRDefault="001D1C9D" w:rsidP="001D1C9D">
      <w:pPr>
        <w:spacing w:line="560" w:lineRule="exact"/>
        <w:ind w:firstLineChars="200" w:firstLine="627"/>
        <w:rPr>
          <w:rFonts w:eastAsia="仿宋_GB2312" w:hint="eastAsia"/>
          <w:spacing w:val="-4"/>
          <w:sz w:val="32"/>
          <w:szCs w:val="32"/>
        </w:rPr>
      </w:pPr>
      <w:r>
        <w:rPr>
          <w:rFonts w:ascii="仿宋_GB2312" w:eastAsia="楷体_GB2312" w:hAnsi="仿宋" w:hint="eastAsia"/>
          <w:b/>
          <w:spacing w:val="-4"/>
          <w:sz w:val="32"/>
          <w:szCs w:val="32"/>
        </w:rPr>
        <w:t>（三）以保障聚合力。</w:t>
      </w:r>
      <w:r w:rsidRPr="00A57467">
        <w:rPr>
          <w:rFonts w:eastAsia="仿宋_GB2312" w:hint="eastAsia"/>
          <w:b/>
          <w:spacing w:val="-4"/>
          <w:sz w:val="32"/>
          <w:szCs w:val="32"/>
        </w:rPr>
        <w:t>强化组织保障，</w:t>
      </w:r>
      <w:r>
        <w:rPr>
          <w:rFonts w:eastAsia="仿宋_GB2312" w:hint="eastAsia"/>
          <w:spacing w:val="-4"/>
          <w:sz w:val="32"/>
          <w:szCs w:val="32"/>
        </w:rPr>
        <w:t>加强基层组织建设，实施村级办公场所提升工程，选好村级带头人，提高村干部待遇，打牢乡村振兴的组织堡垒。</w:t>
      </w:r>
      <w:r w:rsidRPr="00A57467">
        <w:rPr>
          <w:rFonts w:eastAsia="仿宋_GB2312" w:hint="eastAsia"/>
          <w:b/>
          <w:spacing w:val="-4"/>
          <w:sz w:val="32"/>
          <w:szCs w:val="32"/>
        </w:rPr>
        <w:t>强化环境保障，</w:t>
      </w:r>
      <w:r>
        <w:rPr>
          <w:rFonts w:eastAsia="仿宋_GB2312" w:cs="仿宋_GB2312" w:hint="eastAsia"/>
          <w:spacing w:val="-4"/>
          <w:sz w:val="32"/>
          <w:szCs w:val="32"/>
        </w:rPr>
        <w:t>加快推进美丽乡村全覆盖工程，</w:t>
      </w:r>
      <w:r>
        <w:rPr>
          <w:rFonts w:eastAsia="仿宋_GB2312" w:hint="eastAsia"/>
          <w:spacing w:val="-4"/>
          <w:sz w:val="32"/>
          <w:szCs w:val="32"/>
        </w:rPr>
        <w:t>全面抓好镇村环境整治，实施“三清一改”村庄清洁行动，完善农村改厕后续管护机制，</w:t>
      </w:r>
      <w:r>
        <w:rPr>
          <w:rFonts w:ascii="仿宋_GB2312" w:eastAsia="仿宋_GB2312" w:hAnsi="仿宋_GB2312" w:hint="eastAsia"/>
          <w:spacing w:val="-4"/>
          <w:sz w:val="32"/>
        </w:rPr>
        <w:t>统筹城乡基础设施、公共服务资源，持续</w:t>
      </w:r>
      <w:r>
        <w:rPr>
          <w:rFonts w:eastAsia="仿宋_GB2312" w:cs="仿宋_GB2312" w:hint="eastAsia"/>
          <w:spacing w:val="-4"/>
          <w:sz w:val="32"/>
          <w:szCs w:val="32"/>
        </w:rPr>
        <w:t>改善农村人居环境。</w:t>
      </w:r>
      <w:r w:rsidRPr="00A57467">
        <w:rPr>
          <w:rFonts w:eastAsia="仿宋_GB2312" w:cs="仿宋_GB2312" w:hint="eastAsia"/>
          <w:b/>
          <w:spacing w:val="-4"/>
          <w:sz w:val="32"/>
          <w:szCs w:val="32"/>
        </w:rPr>
        <w:t>强化人才保障，</w:t>
      </w:r>
      <w:r>
        <w:rPr>
          <w:rFonts w:ascii="仿宋_GB2312" w:eastAsia="仿宋_GB2312" w:hAnsi="仿宋_GB2312" w:cs="仿宋_GB2312" w:hint="eastAsia"/>
          <w:spacing w:val="-4"/>
          <w:sz w:val="32"/>
          <w:szCs w:val="32"/>
        </w:rPr>
        <w:t>大力实施新型农民培育计划，提高农民的综合素质和经营水平。创新成果分享机制，鼓励有思想、有抱负、有才干的农村能人示范引领、模范带头，带动群众创新创业、勤劳致富，打造乡村振兴的中坚力量。</w:t>
      </w:r>
    </w:p>
    <w:p w:rsidR="001D1C9D" w:rsidRDefault="001D1C9D" w:rsidP="001D1C9D">
      <w:pPr>
        <w:spacing w:line="580" w:lineRule="exact"/>
        <w:ind w:firstLineChars="200" w:firstLine="624"/>
        <w:rPr>
          <w:rFonts w:ascii="黑体" w:eastAsia="黑体" w:hAnsi="黑体" w:cs="黑体" w:hint="eastAsia"/>
          <w:spacing w:val="-4"/>
          <w:sz w:val="32"/>
          <w:szCs w:val="32"/>
        </w:rPr>
      </w:pPr>
      <w:r>
        <w:rPr>
          <w:rFonts w:ascii="黑体" w:eastAsia="黑体" w:hAnsi="黑体" w:cs="黑体" w:hint="eastAsia"/>
          <w:spacing w:val="-4"/>
          <w:sz w:val="32"/>
          <w:szCs w:val="32"/>
        </w:rPr>
        <w:t>四、坚定不移做实民生，增强人民群众获得感</w:t>
      </w:r>
    </w:p>
    <w:p w:rsidR="001D1C9D" w:rsidRPr="00B12712" w:rsidRDefault="001D1C9D" w:rsidP="001D1C9D">
      <w:pPr>
        <w:spacing w:line="560" w:lineRule="exact"/>
        <w:ind w:firstLineChars="200" w:firstLine="632"/>
        <w:rPr>
          <w:rFonts w:eastAsia="仿宋_GB2312" w:hint="eastAsia"/>
          <w:spacing w:val="-2"/>
          <w:sz w:val="32"/>
          <w:szCs w:val="32"/>
        </w:rPr>
      </w:pPr>
      <w:r w:rsidRPr="00B12712">
        <w:rPr>
          <w:rFonts w:eastAsia="仿宋_GB2312" w:hint="eastAsia"/>
          <w:spacing w:val="-2"/>
          <w:sz w:val="32"/>
          <w:szCs w:val="32"/>
        </w:rPr>
        <w:lastRenderedPageBreak/>
        <w:t>牢固树立“抓民生就是抓发展”的理念，在发展中保障民生，在保障民生中加快发展，</w:t>
      </w:r>
      <w:proofErr w:type="gramStart"/>
      <w:r w:rsidRPr="00B12712">
        <w:rPr>
          <w:rFonts w:eastAsia="仿宋_GB2312" w:hint="eastAsia"/>
          <w:spacing w:val="-2"/>
          <w:sz w:val="32"/>
          <w:szCs w:val="32"/>
        </w:rPr>
        <w:t>让发展</w:t>
      </w:r>
      <w:proofErr w:type="gramEnd"/>
      <w:r w:rsidRPr="00B12712">
        <w:rPr>
          <w:rFonts w:eastAsia="仿宋_GB2312" w:hint="eastAsia"/>
          <w:spacing w:val="-2"/>
          <w:sz w:val="32"/>
          <w:szCs w:val="32"/>
        </w:rPr>
        <w:t>更有温度、幸福更有质感。</w:t>
      </w:r>
    </w:p>
    <w:p w:rsidR="001D1C9D" w:rsidRPr="00B12712" w:rsidRDefault="001D1C9D" w:rsidP="001D1C9D">
      <w:pPr>
        <w:spacing w:line="560" w:lineRule="exact"/>
        <w:ind w:firstLineChars="200" w:firstLine="634"/>
        <w:rPr>
          <w:rFonts w:eastAsia="仿宋_GB2312" w:hint="eastAsia"/>
          <w:spacing w:val="-2"/>
          <w:sz w:val="32"/>
          <w:szCs w:val="32"/>
        </w:rPr>
      </w:pPr>
      <w:r w:rsidRPr="00B12712">
        <w:rPr>
          <w:rFonts w:eastAsia="楷体_GB2312" w:hint="eastAsia"/>
          <w:b/>
          <w:spacing w:val="-2"/>
          <w:sz w:val="32"/>
          <w:szCs w:val="32"/>
        </w:rPr>
        <w:t>（一）认真办好民生实事。</w:t>
      </w:r>
      <w:r w:rsidRPr="00B12712">
        <w:rPr>
          <w:rFonts w:eastAsia="仿宋_GB2312" w:hint="eastAsia"/>
          <w:spacing w:val="-2"/>
          <w:sz w:val="32"/>
          <w:szCs w:val="32"/>
        </w:rPr>
        <w:t>持续加大民生投入，实施好“雪亮工程”、“四好”农村路、平原洼地治理、滞洪区建设等民生项目，加强对上争取协调，争取更多好项目落地见效。落实村级民生实事清单化管理，对确定的村级实事事项，严格过程监督和跟进督导，确保定一件、干一件、成一件。健全完善社会保障机制，提高农村低保、大病救助、优抚优待等各类保障救助标准，做好城乡医疗和养老保险参保工作，让广大群众共享改革发展成果。</w:t>
      </w:r>
    </w:p>
    <w:p w:rsidR="001D1C9D" w:rsidRPr="00B12712" w:rsidRDefault="001D1C9D" w:rsidP="001D1C9D">
      <w:pPr>
        <w:spacing w:line="560" w:lineRule="exact"/>
        <w:ind w:firstLineChars="200" w:firstLine="634"/>
        <w:rPr>
          <w:rFonts w:ascii="楷体_GB2312" w:eastAsia="楷体_GB2312" w:hint="eastAsia"/>
          <w:spacing w:val="-2"/>
          <w:sz w:val="32"/>
          <w:szCs w:val="32"/>
        </w:rPr>
      </w:pPr>
      <w:r w:rsidRPr="00B12712">
        <w:rPr>
          <w:rFonts w:eastAsia="楷体_GB2312" w:hint="eastAsia"/>
          <w:b/>
          <w:spacing w:val="-2"/>
          <w:sz w:val="32"/>
          <w:szCs w:val="32"/>
        </w:rPr>
        <w:t>（二）突出抓好脱贫攻坚。</w:t>
      </w:r>
      <w:r>
        <w:rPr>
          <w:rFonts w:eastAsia="仿宋_GB2312" w:cs="仿宋_GB2312" w:hint="eastAsia"/>
          <w:spacing w:val="-2"/>
          <w:sz w:val="32"/>
          <w:szCs w:val="32"/>
        </w:rPr>
        <w:t>持续巩固脱贫成果</w:t>
      </w:r>
      <w:r w:rsidRPr="00B12712">
        <w:rPr>
          <w:rFonts w:eastAsia="仿宋_GB2312" w:cs="仿宋_GB2312" w:hint="eastAsia"/>
          <w:spacing w:val="-2"/>
          <w:sz w:val="32"/>
          <w:szCs w:val="32"/>
        </w:rPr>
        <w:t>，</w:t>
      </w:r>
      <w:r w:rsidRPr="00B12712">
        <w:rPr>
          <w:rFonts w:eastAsia="仿宋_GB2312" w:hint="eastAsia"/>
          <w:spacing w:val="-2"/>
          <w:sz w:val="32"/>
          <w:szCs w:val="32"/>
        </w:rPr>
        <w:t>牢牢把握“</w:t>
      </w:r>
      <w:proofErr w:type="gramStart"/>
      <w:r w:rsidRPr="00B12712">
        <w:rPr>
          <w:rFonts w:eastAsia="仿宋_GB2312" w:hint="eastAsia"/>
          <w:spacing w:val="-2"/>
          <w:sz w:val="32"/>
          <w:szCs w:val="32"/>
        </w:rPr>
        <w:t>一</w:t>
      </w:r>
      <w:proofErr w:type="gramEnd"/>
      <w:r w:rsidRPr="00B12712">
        <w:rPr>
          <w:rFonts w:eastAsia="仿宋_GB2312" w:hint="eastAsia"/>
          <w:spacing w:val="-2"/>
          <w:sz w:val="32"/>
          <w:szCs w:val="32"/>
        </w:rPr>
        <w:t>达标、两不愁、三保障”要求，拓宽社会扶贫渠道，严格规范扶贫项目资金管理，稳定控制返贫发生。</w:t>
      </w:r>
      <w:r w:rsidRPr="00B12712">
        <w:rPr>
          <w:rFonts w:eastAsia="仿宋_GB2312" w:cs="仿宋_GB2312" w:hint="eastAsia"/>
          <w:spacing w:val="-2"/>
          <w:sz w:val="32"/>
          <w:szCs w:val="32"/>
        </w:rPr>
        <w:t>坚持项目帮扶和政策兜底相结合，</w:t>
      </w:r>
      <w:r w:rsidRPr="00B12712">
        <w:rPr>
          <w:rFonts w:eastAsia="仿宋_GB2312" w:hint="eastAsia"/>
          <w:spacing w:val="-2"/>
          <w:sz w:val="32"/>
          <w:szCs w:val="32"/>
        </w:rPr>
        <w:t>继续抓好产业扶贫，</w:t>
      </w:r>
      <w:r w:rsidRPr="00B12712">
        <w:rPr>
          <w:rFonts w:ascii="仿宋_GB2312" w:eastAsia="仿宋_GB2312" w:hint="eastAsia"/>
          <w:spacing w:val="-2"/>
          <w:sz w:val="32"/>
          <w:szCs w:val="32"/>
        </w:rPr>
        <w:t>立足“八个精准”，</w:t>
      </w:r>
      <w:r w:rsidRPr="00B12712">
        <w:rPr>
          <w:rFonts w:eastAsia="仿宋_GB2312" w:cs="仿宋_GB2312" w:hint="eastAsia"/>
          <w:spacing w:val="-2"/>
          <w:sz w:val="32"/>
          <w:szCs w:val="32"/>
        </w:rPr>
        <w:t xml:space="preserve"> </w:t>
      </w:r>
      <w:r w:rsidRPr="00B12712">
        <w:rPr>
          <w:rFonts w:eastAsia="仿宋_GB2312" w:cs="仿宋_GB2312" w:hint="eastAsia"/>
          <w:spacing w:val="-2"/>
          <w:sz w:val="32"/>
          <w:szCs w:val="32"/>
        </w:rPr>
        <w:t>健全长效机制，</w:t>
      </w:r>
      <w:r w:rsidRPr="00B12712">
        <w:rPr>
          <w:rFonts w:ascii="仿宋_GB2312" w:eastAsia="仿宋_GB2312" w:hint="eastAsia"/>
          <w:spacing w:val="-2"/>
          <w:sz w:val="32"/>
          <w:szCs w:val="32"/>
        </w:rPr>
        <w:t>下足绣花功夫，推动脱贫群众由贫到富、由富到强，</w:t>
      </w:r>
      <w:r w:rsidRPr="00B12712">
        <w:rPr>
          <w:rFonts w:eastAsia="仿宋_GB2312" w:hint="eastAsia"/>
          <w:spacing w:val="-2"/>
          <w:sz w:val="32"/>
          <w:szCs w:val="32"/>
        </w:rPr>
        <w:t>确保“小康路上一人不落”。</w:t>
      </w:r>
    </w:p>
    <w:p w:rsidR="001D1C9D" w:rsidRPr="00B12712" w:rsidRDefault="001D1C9D" w:rsidP="001D1C9D">
      <w:pPr>
        <w:spacing w:line="560" w:lineRule="exact"/>
        <w:ind w:firstLineChars="200" w:firstLine="634"/>
        <w:rPr>
          <w:rFonts w:ascii="楷体_GB2312" w:eastAsia="楷体_GB2312" w:hint="eastAsia"/>
          <w:b/>
          <w:spacing w:val="-2"/>
          <w:sz w:val="32"/>
          <w:szCs w:val="32"/>
        </w:rPr>
      </w:pPr>
      <w:r w:rsidRPr="00B12712">
        <w:rPr>
          <w:rFonts w:ascii="楷体_GB2312" w:eastAsia="楷体_GB2312" w:hint="eastAsia"/>
          <w:b/>
          <w:spacing w:val="-2"/>
          <w:sz w:val="32"/>
          <w:szCs w:val="32"/>
        </w:rPr>
        <w:t>（三）提升公共服务水平。</w:t>
      </w:r>
      <w:r w:rsidRPr="00B12712">
        <w:rPr>
          <w:rFonts w:ascii="仿宋_GB2312" w:eastAsia="仿宋_GB2312" w:hint="eastAsia"/>
          <w:spacing w:val="-2"/>
          <w:sz w:val="32"/>
          <w:szCs w:val="32"/>
        </w:rPr>
        <w:t>大力发展优质均衡教育，完善中小学基础设施，实施“三名”培养引进工程，深化校长职级制改革，配</w:t>
      </w:r>
      <w:proofErr w:type="gramStart"/>
      <w:r w:rsidRPr="00B12712">
        <w:rPr>
          <w:rFonts w:ascii="仿宋_GB2312" w:eastAsia="仿宋_GB2312" w:hint="eastAsia"/>
          <w:spacing w:val="-2"/>
          <w:sz w:val="32"/>
          <w:szCs w:val="32"/>
        </w:rPr>
        <w:t>强专业</w:t>
      </w:r>
      <w:proofErr w:type="gramEnd"/>
      <w:r w:rsidRPr="00B12712">
        <w:rPr>
          <w:rFonts w:ascii="仿宋_GB2312" w:eastAsia="仿宋_GB2312" w:hint="eastAsia"/>
          <w:spacing w:val="-2"/>
          <w:sz w:val="32"/>
          <w:szCs w:val="32"/>
        </w:rPr>
        <w:t>教师队伍，全面提高教育教学质量。深化医药卫生体制改革，完善分级诊疗制度，提升中心卫生院医疗设备。继续实施全面“两孩”政策，加强村级卫生健康工作人员管理培训，推进</w:t>
      </w:r>
      <w:proofErr w:type="gramStart"/>
      <w:r w:rsidRPr="00B12712">
        <w:rPr>
          <w:rFonts w:ascii="仿宋_GB2312" w:eastAsia="仿宋_GB2312" w:hint="eastAsia"/>
          <w:spacing w:val="-2"/>
          <w:sz w:val="32"/>
          <w:szCs w:val="32"/>
        </w:rPr>
        <w:t>医养健康</w:t>
      </w:r>
      <w:proofErr w:type="gramEnd"/>
      <w:r w:rsidRPr="00B12712">
        <w:rPr>
          <w:rFonts w:ascii="仿宋_GB2312" w:eastAsia="仿宋_GB2312" w:hint="eastAsia"/>
          <w:spacing w:val="-2"/>
          <w:sz w:val="32"/>
          <w:szCs w:val="32"/>
        </w:rPr>
        <w:t>产业发展。</w:t>
      </w:r>
      <w:r w:rsidRPr="00B12712">
        <w:rPr>
          <w:rFonts w:eastAsia="仿宋_GB2312" w:hint="eastAsia"/>
          <w:spacing w:val="-2"/>
          <w:sz w:val="32"/>
          <w:szCs w:val="32"/>
        </w:rPr>
        <w:t>推进</w:t>
      </w:r>
      <w:r w:rsidRPr="00B12712">
        <w:rPr>
          <w:rFonts w:eastAsia="仿宋_GB2312"/>
          <w:spacing w:val="-2"/>
          <w:sz w:val="32"/>
          <w:szCs w:val="32"/>
        </w:rPr>
        <w:t>文化惠民工程，</w:t>
      </w:r>
      <w:r w:rsidRPr="00B12712">
        <w:rPr>
          <w:rFonts w:eastAsia="仿宋_GB2312" w:hint="eastAsia"/>
          <w:spacing w:val="-2"/>
          <w:sz w:val="32"/>
          <w:szCs w:val="32"/>
        </w:rPr>
        <w:t>升级改造村级文体广场、文化大院，保障农村群众</w:t>
      </w:r>
      <w:r w:rsidRPr="00B12712">
        <w:rPr>
          <w:rFonts w:eastAsia="仿宋_GB2312" w:hint="eastAsia"/>
          <w:spacing w:val="-2"/>
          <w:sz w:val="32"/>
          <w:szCs w:val="32"/>
        </w:rPr>
        <w:lastRenderedPageBreak/>
        <w:t>文化娱乐需求。抓好群众性精神文明创建，修订完善</w:t>
      </w:r>
      <w:r w:rsidRPr="00B12712">
        <w:rPr>
          <w:rFonts w:eastAsia="仿宋_GB2312" w:hint="eastAsia"/>
          <w:spacing w:val="-2"/>
          <w:sz w:val="32"/>
          <w:szCs w:val="32"/>
        </w:rPr>
        <w:t>72</w:t>
      </w:r>
      <w:r w:rsidRPr="00B12712">
        <w:rPr>
          <w:rFonts w:eastAsia="仿宋_GB2312" w:hint="eastAsia"/>
          <w:spacing w:val="-2"/>
          <w:sz w:val="32"/>
          <w:szCs w:val="32"/>
        </w:rPr>
        <w:t>个村（居）的村民自治章程和村规民约，</w:t>
      </w:r>
      <w:r w:rsidRPr="00B12712">
        <w:rPr>
          <w:rFonts w:eastAsia="仿宋_GB2312" w:hint="eastAsia"/>
          <w:bCs/>
          <w:spacing w:val="-2"/>
          <w:kern w:val="0"/>
          <w:sz w:val="32"/>
          <w:szCs w:val="32"/>
        </w:rPr>
        <w:t>扎实开展移风易俗、“四德”工程、美在农家等创建活动，</w:t>
      </w:r>
      <w:r>
        <w:rPr>
          <w:rFonts w:ascii="仿宋_GB2312" w:eastAsia="仿宋_GB2312" w:hint="eastAsia"/>
          <w:spacing w:val="-4"/>
          <w:sz w:val="32"/>
          <w:szCs w:val="32"/>
        </w:rPr>
        <w:t>推进宗教活动规范化，</w:t>
      </w:r>
      <w:r w:rsidRPr="00B12712">
        <w:rPr>
          <w:rFonts w:eastAsia="仿宋_GB2312" w:hint="eastAsia"/>
          <w:spacing w:val="-2"/>
          <w:sz w:val="32"/>
          <w:szCs w:val="32"/>
        </w:rPr>
        <w:t>巩固壮大主流思想舆论，培育文明乡风、淳朴民风、良好家风。</w:t>
      </w:r>
    </w:p>
    <w:p w:rsidR="001D1C9D" w:rsidRPr="00B12712" w:rsidRDefault="001D1C9D" w:rsidP="001D1C9D">
      <w:pPr>
        <w:spacing w:line="560" w:lineRule="exact"/>
        <w:ind w:firstLineChars="200" w:firstLine="634"/>
        <w:rPr>
          <w:rFonts w:ascii="仿宋_GB2312" w:eastAsia="仿宋_GB2312" w:hAnsi="宋体" w:hint="eastAsia"/>
          <w:spacing w:val="-2"/>
          <w:sz w:val="32"/>
          <w:szCs w:val="32"/>
        </w:rPr>
      </w:pPr>
      <w:r w:rsidRPr="00B12712">
        <w:rPr>
          <w:rFonts w:ascii="楷体_GB2312" w:eastAsia="楷体_GB2312" w:hint="eastAsia"/>
          <w:b/>
          <w:spacing w:val="-2"/>
          <w:sz w:val="32"/>
          <w:szCs w:val="32"/>
        </w:rPr>
        <w:t>（四）持续改善生态环境。</w:t>
      </w:r>
      <w:r w:rsidRPr="00B12712">
        <w:rPr>
          <w:rFonts w:eastAsia="仿宋_GB2312" w:hint="eastAsia"/>
          <w:spacing w:val="-2"/>
          <w:sz w:val="32"/>
          <w:szCs w:val="32"/>
        </w:rPr>
        <w:t>大力推进采煤塌陷地综合治理，保护和修复生态系统。</w:t>
      </w:r>
      <w:r w:rsidRPr="00B12712">
        <w:rPr>
          <w:rFonts w:eastAsia="仿宋_GB2312" w:hint="eastAsia"/>
          <w:color w:val="000000"/>
          <w:spacing w:val="-2"/>
          <w:sz w:val="32"/>
          <w:szCs w:val="32"/>
        </w:rPr>
        <w:t>深入开展大气污染防治行动，</w:t>
      </w:r>
      <w:r w:rsidRPr="00B12712">
        <w:rPr>
          <w:rFonts w:eastAsia="仿宋_GB2312"/>
          <w:spacing w:val="-2"/>
          <w:sz w:val="32"/>
          <w:szCs w:val="32"/>
        </w:rPr>
        <w:t>抓好煤尘粉尘、工业废气和化工异味治理，健全日常巡查监管机制，</w:t>
      </w:r>
      <w:r w:rsidRPr="00B12712">
        <w:rPr>
          <w:rFonts w:eastAsia="仿宋_GB2312" w:hint="eastAsia"/>
          <w:color w:val="000000"/>
          <w:spacing w:val="-2"/>
          <w:sz w:val="32"/>
          <w:szCs w:val="32"/>
        </w:rPr>
        <w:t>坚决整治“散乱污”企业，</w:t>
      </w:r>
      <w:r w:rsidRPr="00B12712">
        <w:rPr>
          <w:rFonts w:eastAsia="仿宋_GB2312" w:hint="eastAsia"/>
          <w:spacing w:val="-2"/>
          <w:sz w:val="32"/>
          <w:szCs w:val="32"/>
        </w:rPr>
        <w:t>持续</w:t>
      </w:r>
      <w:r w:rsidRPr="00B12712">
        <w:rPr>
          <w:rFonts w:eastAsia="仿宋_GB2312"/>
          <w:spacing w:val="-2"/>
          <w:sz w:val="32"/>
          <w:szCs w:val="32"/>
        </w:rPr>
        <w:t>监控和打击环境污染现象。</w:t>
      </w:r>
      <w:proofErr w:type="gramStart"/>
      <w:r w:rsidRPr="00B12712">
        <w:rPr>
          <w:rFonts w:eastAsia="仿宋_GB2312" w:hint="eastAsia"/>
          <w:spacing w:val="-2"/>
          <w:sz w:val="32"/>
          <w:szCs w:val="32"/>
        </w:rPr>
        <w:t>完善河</w:t>
      </w:r>
      <w:proofErr w:type="gramEnd"/>
      <w:r w:rsidRPr="00B12712">
        <w:rPr>
          <w:rFonts w:eastAsia="仿宋_GB2312" w:hint="eastAsia"/>
          <w:spacing w:val="-2"/>
          <w:sz w:val="32"/>
          <w:szCs w:val="32"/>
        </w:rPr>
        <w:t>长制组织体系，全面</w:t>
      </w:r>
      <w:proofErr w:type="gramStart"/>
      <w:r w:rsidRPr="00B12712">
        <w:rPr>
          <w:rFonts w:eastAsia="仿宋_GB2312" w:hint="eastAsia"/>
          <w:spacing w:val="-2"/>
          <w:sz w:val="32"/>
          <w:szCs w:val="32"/>
        </w:rPr>
        <w:t>落实河管员</w:t>
      </w:r>
      <w:proofErr w:type="gramEnd"/>
      <w:r w:rsidRPr="00B12712">
        <w:rPr>
          <w:rFonts w:eastAsia="仿宋_GB2312" w:hint="eastAsia"/>
          <w:spacing w:val="-2"/>
          <w:sz w:val="32"/>
          <w:szCs w:val="32"/>
        </w:rPr>
        <w:t>责任，扎实开展“清河行动”</w:t>
      </w:r>
      <w:r w:rsidRPr="001A7765">
        <w:rPr>
          <w:rFonts w:eastAsia="仿宋_GB2312" w:hint="eastAsia"/>
          <w:spacing w:val="-2"/>
          <w:sz w:val="32"/>
          <w:szCs w:val="32"/>
        </w:rPr>
        <w:t xml:space="preserve"> </w:t>
      </w:r>
      <w:r w:rsidRPr="00B12712">
        <w:rPr>
          <w:rFonts w:eastAsia="仿宋_GB2312" w:hint="eastAsia"/>
          <w:spacing w:val="-2"/>
          <w:sz w:val="32"/>
          <w:szCs w:val="32"/>
        </w:rPr>
        <w:t>回头看和“清四乱”行动，</w:t>
      </w:r>
      <w:r w:rsidRPr="00B12712">
        <w:rPr>
          <w:rFonts w:eastAsia="仿宋_GB2312" w:hint="eastAsia"/>
          <w:color w:val="000000"/>
          <w:spacing w:val="-2"/>
          <w:sz w:val="32"/>
          <w:szCs w:val="32"/>
        </w:rPr>
        <w:t>全力守护碧水蓝天。</w:t>
      </w:r>
    </w:p>
    <w:p w:rsidR="001D1C9D" w:rsidRPr="00B12712" w:rsidRDefault="001D1C9D" w:rsidP="001D1C9D">
      <w:pPr>
        <w:spacing w:line="560" w:lineRule="exact"/>
        <w:ind w:firstLineChars="200" w:firstLine="634"/>
        <w:rPr>
          <w:rFonts w:eastAsia="仿宋_GB2312" w:cs="仿宋_GB2312" w:hint="eastAsia"/>
          <w:spacing w:val="-2"/>
          <w:sz w:val="32"/>
          <w:szCs w:val="32"/>
        </w:rPr>
      </w:pPr>
      <w:r w:rsidRPr="00B12712">
        <w:rPr>
          <w:rFonts w:ascii="楷体_GB2312" w:eastAsia="楷体_GB2312" w:hint="eastAsia"/>
          <w:b/>
          <w:spacing w:val="-2"/>
          <w:sz w:val="32"/>
          <w:szCs w:val="32"/>
        </w:rPr>
        <w:t>（五）加强和创新社会治理。</w:t>
      </w:r>
      <w:r w:rsidRPr="00B12712">
        <w:rPr>
          <w:rFonts w:eastAsia="仿宋_GB2312" w:cs="Arial" w:hint="eastAsia"/>
          <w:spacing w:val="-2"/>
          <w:kern w:val="0"/>
          <w:sz w:val="32"/>
          <w:szCs w:val="32"/>
        </w:rPr>
        <w:t>深入推进</w:t>
      </w:r>
      <w:r w:rsidRPr="00B12712">
        <w:rPr>
          <w:rFonts w:eastAsia="仿宋_GB2312" w:hint="eastAsia"/>
          <w:spacing w:val="-2"/>
          <w:sz w:val="32"/>
          <w:szCs w:val="32"/>
        </w:rPr>
        <w:t>社会治理“网格化”管理，探索建立</w:t>
      </w:r>
      <w:r w:rsidRPr="00B12712">
        <w:rPr>
          <w:rFonts w:eastAsia="仿宋_GB2312"/>
          <w:spacing w:val="-2"/>
          <w:sz w:val="32"/>
          <w:szCs w:val="32"/>
        </w:rPr>
        <w:t>多部门信息共享、</w:t>
      </w:r>
      <w:proofErr w:type="gramStart"/>
      <w:r w:rsidRPr="00B12712">
        <w:rPr>
          <w:rFonts w:eastAsia="仿宋_GB2312" w:hint="eastAsia"/>
          <w:spacing w:val="-2"/>
          <w:sz w:val="32"/>
          <w:szCs w:val="32"/>
        </w:rPr>
        <w:t>网格员常态</w:t>
      </w:r>
      <w:proofErr w:type="gramEnd"/>
      <w:r w:rsidRPr="00B12712">
        <w:rPr>
          <w:rFonts w:eastAsia="仿宋_GB2312" w:hint="eastAsia"/>
          <w:spacing w:val="-2"/>
          <w:sz w:val="32"/>
          <w:szCs w:val="32"/>
        </w:rPr>
        <w:t>排查、问题发现</w:t>
      </w:r>
      <w:r w:rsidRPr="00B12712">
        <w:rPr>
          <w:rFonts w:eastAsia="仿宋_GB2312"/>
          <w:spacing w:val="-2"/>
          <w:sz w:val="32"/>
          <w:szCs w:val="32"/>
        </w:rPr>
        <w:t>处置及时的</w:t>
      </w:r>
      <w:r w:rsidRPr="00B12712">
        <w:rPr>
          <w:rFonts w:eastAsia="仿宋_GB2312" w:hint="eastAsia"/>
          <w:spacing w:val="-2"/>
          <w:sz w:val="32"/>
          <w:szCs w:val="32"/>
        </w:rPr>
        <w:t>社会综合治理</w:t>
      </w:r>
      <w:r w:rsidRPr="00B12712">
        <w:rPr>
          <w:rFonts w:eastAsia="仿宋_GB2312"/>
          <w:spacing w:val="-2"/>
          <w:sz w:val="32"/>
          <w:szCs w:val="32"/>
        </w:rPr>
        <w:t>新机制</w:t>
      </w:r>
      <w:r w:rsidRPr="00B12712">
        <w:rPr>
          <w:rFonts w:eastAsia="仿宋_GB2312" w:hint="eastAsia"/>
          <w:spacing w:val="-2"/>
          <w:sz w:val="32"/>
          <w:szCs w:val="32"/>
        </w:rPr>
        <w:t>。</w:t>
      </w:r>
      <w:r w:rsidRPr="00B12712">
        <w:rPr>
          <w:rFonts w:ascii="仿宋_GB2312" w:eastAsia="仿宋_GB2312" w:cs="仿宋_GB2312" w:hint="eastAsia"/>
          <w:snapToGrid w:val="0"/>
          <w:color w:val="000000"/>
          <w:spacing w:val="-2"/>
          <w:kern w:val="0"/>
          <w:sz w:val="32"/>
          <w:szCs w:val="32"/>
        </w:rPr>
        <w:t>加快实施“雪亮工程”，</w:t>
      </w:r>
      <w:r w:rsidRPr="00B12712">
        <w:rPr>
          <w:rFonts w:ascii="仿宋_GB2312" w:eastAsia="仿宋_GB2312" w:hAnsi="华文中宋" w:cs="仿宋_GB2312" w:hint="eastAsia"/>
          <w:snapToGrid w:val="0"/>
          <w:color w:val="000000"/>
          <w:spacing w:val="-2"/>
          <w:kern w:val="0"/>
          <w:sz w:val="32"/>
          <w:szCs w:val="32"/>
        </w:rPr>
        <w:t>完善立体化社会治安防控体系</w:t>
      </w:r>
      <w:r w:rsidRPr="00B12712">
        <w:rPr>
          <w:rFonts w:ascii="仿宋_GB2312" w:eastAsia="仿宋_GB2312" w:cs="仿宋_GB2312" w:hint="eastAsia"/>
          <w:snapToGrid w:val="0"/>
          <w:color w:val="000000"/>
          <w:spacing w:val="-2"/>
          <w:kern w:val="0"/>
          <w:sz w:val="32"/>
          <w:szCs w:val="32"/>
        </w:rPr>
        <w:t>。严格落实安全生产责任制，深化安全网格化实名制监管，确保社会形势安全稳定。创新社会矛盾纠纷多元化解机制，</w:t>
      </w:r>
      <w:r w:rsidRPr="00B12712">
        <w:rPr>
          <w:rFonts w:ascii="仿宋_GB2312" w:eastAsia="仿宋_GB2312" w:hAnsi="仿宋_GB2312" w:cs="仿宋_GB2312" w:hint="eastAsia"/>
          <w:snapToGrid w:val="0"/>
          <w:color w:val="000000"/>
          <w:spacing w:val="-2"/>
          <w:kern w:val="0"/>
          <w:sz w:val="32"/>
          <w:szCs w:val="32"/>
        </w:rPr>
        <w:t>落实好“一村</w:t>
      </w:r>
      <w:proofErr w:type="gramStart"/>
      <w:r w:rsidRPr="00B12712">
        <w:rPr>
          <w:rFonts w:ascii="仿宋_GB2312" w:eastAsia="仿宋_GB2312" w:hAnsi="仿宋_GB2312" w:cs="仿宋_GB2312" w:hint="eastAsia"/>
          <w:snapToGrid w:val="0"/>
          <w:color w:val="000000"/>
          <w:spacing w:val="-2"/>
          <w:kern w:val="0"/>
          <w:sz w:val="32"/>
          <w:szCs w:val="32"/>
        </w:rPr>
        <w:t>一</w:t>
      </w:r>
      <w:proofErr w:type="gramEnd"/>
      <w:r w:rsidRPr="00B12712">
        <w:rPr>
          <w:rFonts w:ascii="仿宋_GB2312" w:eastAsia="仿宋_GB2312" w:hAnsi="仿宋_GB2312" w:cs="仿宋_GB2312" w:hint="eastAsia"/>
          <w:snapToGrid w:val="0"/>
          <w:color w:val="000000"/>
          <w:spacing w:val="-2"/>
          <w:kern w:val="0"/>
          <w:sz w:val="32"/>
          <w:szCs w:val="32"/>
        </w:rPr>
        <w:t>法律顾问”“一村</w:t>
      </w:r>
      <w:proofErr w:type="gramStart"/>
      <w:r w:rsidRPr="00B12712">
        <w:rPr>
          <w:rFonts w:ascii="仿宋_GB2312" w:eastAsia="仿宋_GB2312" w:hAnsi="仿宋_GB2312" w:cs="仿宋_GB2312" w:hint="eastAsia"/>
          <w:snapToGrid w:val="0"/>
          <w:color w:val="000000"/>
          <w:spacing w:val="-2"/>
          <w:kern w:val="0"/>
          <w:sz w:val="32"/>
          <w:szCs w:val="32"/>
        </w:rPr>
        <w:t>一</w:t>
      </w:r>
      <w:proofErr w:type="gramEnd"/>
      <w:r w:rsidRPr="00B12712">
        <w:rPr>
          <w:rFonts w:ascii="仿宋_GB2312" w:eastAsia="仿宋_GB2312" w:hAnsi="仿宋_GB2312" w:cs="仿宋_GB2312" w:hint="eastAsia"/>
          <w:snapToGrid w:val="0"/>
          <w:color w:val="000000"/>
          <w:spacing w:val="-2"/>
          <w:kern w:val="0"/>
          <w:sz w:val="32"/>
          <w:szCs w:val="32"/>
        </w:rPr>
        <w:t>警务助理”，</w:t>
      </w:r>
      <w:r w:rsidRPr="00B12712">
        <w:rPr>
          <w:rFonts w:ascii="仿宋_GB2312" w:eastAsia="仿宋_GB2312" w:cs="仿宋_GB2312" w:hint="eastAsia"/>
          <w:snapToGrid w:val="0"/>
          <w:color w:val="000000"/>
          <w:spacing w:val="-2"/>
          <w:kern w:val="0"/>
          <w:sz w:val="32"/>
          <w:szCs w:val="32"/>
        </w:rPr>
        <w:t>提升社会治理能力。</w:t>
      </w:r>
      <w:r w:rsidRPr="00B12712">
        <w:rPr>
          <w:rFonts w:eastAsia="仿宋_GB2312" w:hint="eastAsia"/>
          <w:spacing w:val="-2"/>
          <w:sz w:val="32"/>
          <w:szCs w:val="32"/>
        </w:rPr>
        <w:t>做好领导干部公开接访、重点信访案件大化解等活动，</w:t>
      </w:r>
      <w:r w:rsidRPr="00B12712">
        <w:rPr>
          <w:rFonts w:ascii="仿宋_GB2312" w:eastAsia="仿宋_GB2312" w:hAnsi="仿宋" w:hint="eastAsia"/>
          <w:spacing w:val="-2"/>
          <w:sz w:val="32"/>
          <w:szCs w:val="32"/>
        </w:rPr>
        <w:t>经常性开展干部入村大调研，</w:t>
      </w:r>
      <w:r w:rsidRPr="00B12712">
        <w:rPr>
          <w:rFonts w:eastAsia="仿宋_GB2312" w:hint="eastAsia"/>
          <w:spacing w:val="-2"/>
          <w:sz w:val="32"/>
          <w:szCs w:val="32"/>
        </w:rPr>
        <w:t>确保把各类矛盾化解在基层。严格落实安全生产、土地管理、村镇建设、环境保护“四位一体”网格化管理机制，开展联合执法，及时打击非法违法生产、经营、建设等行为。</w:t>
      </w:r>
      <w:r w:rsidRPr="00B12712">
        <w:rPr>
          <w:rFonts w:ascii="仿宋_GB2312" w:eastAsia="仿宋_GB2312" w:hAnsi="黑体" w:cs="仿宋_GB2312" w:hint="eastAsia"/>
          <w:snapToGrid w:val="0"/>
          <w:color w:val="000000"/>
          <w:spacing w:val="-2"/>
          <w:kern w:val="0"/>
          <w:sz w:val="32"/>
          <w:szCs w:val="32"/>
        </w:rPr>
        <w:t>纵深推进</w:t>
      </w:r>
      <w:r w:rsidRPr="00B12712">
        <w:rPr>
          <w:rFonts w:ascii="仿宋_GB2312" w:eastAsia="仿宋_GB2312" w:cs="仿宋_GB2312" w:hint="eastAsia"/>
          <w:snapToGrid w:val="0"/>
          <w:color w:val="000000"/>
          <w:spacing w:val="-2"/>
          <w:kern w:val="0"/>
          <w:sz w:val="32"/>
          <w:szCs w:val="32"/>
        </w:rPr>
        <w:t>扫黑除恶专项斗争，坚决铲除各类黑恶“毒瘤”和“</w:t>
      </w:r>
      <w:r w:rsidRPr="00B12712">
        <w:rPr>
          <w:rFonts w:ascii="仿宋_GB2312" w:eastAsia="仿宋_GB2312" w:hAnsi="仿宋_GB2312" w:cs="仿宋_GB2312" w:hint="eastAsia"/>
          <w:snapToGrid w:val="0"/>
          <w:color w:val="000000"/>
          <w:spacing w:val="-2"/>
          <w:kern w:val="0"/>
          <w:sz w:val="32"/>
          <w:szCs w:val="32"/>
        </w:rPr>
        <w:t>保护伞</w:t>
      </w:r>
      <w:r w:rsidRPr="00B12712">
        <w:rPr>
          <w:rFonts w:ascii="仿宋_GB2312" w:eastAsia="仿宋_GB2312" w:cs="仿宋_GB2312" w:hint="eastAsia"/>
          <w:snapToGrid w:val="0"/>
          <w:color w:val="000000"/>
          <w:spacing w:val="-2"/>
          <w:kern w:val="0"/>
          <w:sz w:val="32"/>
          <w:szCs w:val="32"/>
        </w:rPr>
        <w:t>”，</w:t>
      </w:r>
      <w:r w:rsidRPr="00B12712">
        <w:rPr>
          <w:rFonts w:eastAsia="仿宋_GB2312" w:cs="仿宋_GB2312" w:hint="eastAsia"/>
          <w:spacing w:val="-2"/>
          <w:sz w:val="32"/>
          <w:szCs w:val="32"/>
        </w:rPr>
        <w:t>为</w:t>
      </w:r>
      <w:r w:rsidRPr="00B12712">
        <w:rPr>
          <w:rFonts w:eastAsia="仿宋_GB2312" w:cs="仿宋_GB2312" w:hint="eastAsia"/>
          <w:spacing w:val="-2"/>
          <w:sz w:val="32"/>
          <w:szCs w:val="32"/>
        </w:rPr>
        <w:t>14</w:t>
      </w:r>
      <w:r w:rsidRPr="00B12712">
        <w:rPr>
          <w:rFonts w:eastAsia="仿宋_GB2312" w:cs="仿宋_GB2312" w:hint="eastAsia"/>
          <w:spacing w:val="-2"/>
          <w:sz w:val="32"/>
          <w:szCs w:val="32"/>
        </w:rPr>
        <w:t>万父老乡亲遮风挡雨、守护平安。</w:t>
      </w:r>
    </w:p>
    <w:p w:rsidR="001D1C9D" w:rsidRDefault="001D1C9D" w:rsidP="001D1C9D">
      <w:pPr>
        <w:spacing w:line="56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lastRenderedPageBreak/>
        <w:t>五、</w:t>
      </w:r>
      <w:proofErr w:type="gramStart"/>
      <w:r>
        <w:rPr>
          <w:rFonts w:ascii="黑体" w:eastAsia="黑体" w:hAnsi="黑体" w:hint="eastAsia"/>
          <w:spacing w:val="-4"/>
          <w:sz w:val="32"/>
          <w:szCs w:val="32"/>
        </w:rPr>
        <w:t>坚定不移做优党建</w:t>
      </w:r>
      <w:proofErr w:type="gramEnd"/>
      <w:r>
        <w:rPr>
          <w:rFonts w:ascii="黑体" w:eastAsia="黑体" w:hAnsi="黑体" w:hint="eastAsia"/>
          <w:spacing w:val="-4"/>
          <w:sz w:val="32"/>
          <w:szCs w:val="32"/>
        </w:rPr>
        <w:t>，汇聚改革发展正能量</w:t>
      </w:r>
    </w:p>
    <w:p w:rsidR="001D1C9D" w:rsidRDefault="001D1C9D" w:rsidP="001D1C9D">
      <w:pPr>
        <w:spacing w:line="560" w:lineRule="exact"/>
        <w:ind w:firstLineChars="200" w:firstLine="627"/>
        <w:rPr>
          <w:rFonts w:ascii="仿宋_GB2312" w:eastAsia="仿宋_GB2312" w:hint="eastAsia"/>
          <w:spacing w:val="-4"/>
          <w:sz w:val="32"/>
          <w:szCs w:val="32"/>
        </w:rPr>
      </w:pPr>
      <w:r>
        <w:rPr>
          <w:rFonts w:ascii="楷体_GB2312" w:eastAsia="楷体_GB2312" w:hint="eastAsia"/>
          <w:b/>
          <w:spacing w:val="-4"/>
          <w:sz w:val="32"/>
          <w:szCs w:val="32"/>
        </w:rPr>
        <w:t>（一）旗帜鲜明讲政治。</w:t>
      </w:r>
      <w:r>
        <w:rPr>
          <w:rFonts w:ascii="仿宋_GB2312" w:eastAsia="仿宋_GB2312" w:hint="eastAsia"/>
          <w:spacing w:val="-4"/>
          <w:sz w:val="32"/>
          <w:szCs w:val="32"/>
        </w:rPr>
        <w:t>以</w:t>
      </w:r>
      <w:r>
        <w:rPr>
          <w:rFonts w:ascii="仿宋_GB2312" w:eastAsia="仿宋_GB2312"/>
          <w:spacing w:val="-4"/>
          <w:sz w:val="32"/>
          <w:szCs w:val="32"/>
        </w:rPr>
        <w:t>党的政治建设</w:t>
      </w:r>
      <w:r>
        <w:rPr>
          <w:rFonts w:ascii="仿宋_GB2312" w:eastAsia="仿宋_GB2312" w:hint="eastAsia"/>
          <w:spacing w:val="-4"/>
          <w:sz w:val="32"/>
          <w:szCs w:val="32"/>
        </w:rPr>
        <w:t>为统领</w:t>
      </w:r>
      <w:r>
        <w:rPr>
          <w:rFonts w:ascii="仿宋_GB2312" w:eastAsia="仿宋_GB2312"/>
          <w:spacing w:val="-4"/>
          <w:sz w:val="32"/>
          <w:szCs w:val="32"/>
        </w:rPr>
        <w:t>，</w:t>
      </w:r>
      <w:r>
        <w:rPr>
          <w:rFonts w:ascii="仿宋_GB2312" w:eastAsia="仿宋_GB2312" w:hint="eastAsia"/>
          <w:spacing w:val="-4"/>
          <w:sz w:val="32"/>
          <w:szCs w:val="32"/>
        </w:rPr>
        <w:t>牢固树立</w:t>
      </w:r>
      <w:r>
        <w:rPr>
          <w:rFonts w:ascii="仿宋_GB2312" w:eastAsia="仿宋_GB2312"/>
          <w:spacing w:val="-4"/>
          <w:sz w:val="32"/>
          <w:szCs w:val="32"/>
        </w:rPr>
        <w:t>“</w:t>
      </w:r>
      <w:r>
        <w:rPr>
          <w:rFonts w:ascii="仿宋_GB2312" w:eastAsia="仿宋_GB2312"/>
          <w:spacing w:val="-4"/>
          <w:sz w:val="32"/>
          <w:szCs w:val="32"/>
        </w:rPr>
        <w:t>四个意识</w:t>
      </w:r>
      <w:r>
        <w:rPr>
          <w:rFonts w:ascii="仿宋_GB2312" w:eastAsia="仿宋_GB2312"/>
          <w:spacing w:val="-4"/>
          <w:sz w:val="32"/>
          <w:szCs w:val="32"/>
        </w:rPr>
        <w:t>”</w:t>
      </w:r>
      <w:r>
        <w:rPr>
          <w:rFonts w:ascii="仿宋_GB2312" w:eastAsia="仿宋_GB2312"/>
          <w:spacing w:val="-4"/>
          <w:sz w:val="32"/>
          <w:szCs w:val="32"/>
        </w:rPr>
        <w:t>，</w:t>
      </w:r>
      <w:r>
        <w:rPr>
          <w:rFonts w:ascii="仿宋_GB2312" w:eastAsia="仿宋_GB2312" w:hint="eastAsia"/>
          <w:spacing w:val="-4"/>
          <w:sz w:val="32"/>
          <w:szCs w:val="32"/>
        </w:rPr>
        <w:t>增强“四个自信”，坚决做到“两个维护”。</w:t>
      </w:r>
      <w:r>
        <w:rPr>
          <w:rFonts w:ascii="仿宋_GB2312" w:eastAsia="仿宋_GB2312"/>
          <w:spacing w:val="-4"/>
          <w:sz w:val="32"/>
          <w:szCs w:val="32"/>
        </w:rPr>
        <w:t>坚持用习近平新时代中国特色社会主义思想</w:t>
      </w:r>
      <w:r>
        <w:rPr>
          <w:rFonts w:ascii="仿宋_GB2312" w:eastAsia="仿宋_GB2312" w:hint="eastAsia"/>
          <w:spacing w:val="-4"/>
          <w:sz w:val="32"/>
          <w:szCs w:val="32"/>
        </w:rPr>
        <w:t>和党的十九大精神</w:t>
      </w:r>
      <w:r>
        <w:rPr>
          <w:rFonts w:ascii="仿宋_GB2312" w:eastAsia="仿宋_GB2312"/>
          <w:spacing w:val="-4"/>
          <w:sz w:val="32"/>
          <w:szCs w:val="32"/>
        </w:rPr>
        <w:t>武装头脑</w:t>
      </w:r>
      <w:r>
        <w:rPr>
          <w:rFonts w:ascii="仿宋_GB2312" w:eastAsia="仿宋_GB2312" w:hint="eastAsia"/>
          <w:spacing w:val="-4"/>
          <w:sz w:val="32"/>
          <w:szCs w:val="32"/>
        </w:rPr>
        <w:t>，严守党的政治纪律和政治规矩，认真执行新形势下党内政治生活若干准则，严格落实“三会一课”、领导干部双重组织生活、民主评议党员、主题党日等活动，结合“不忘初心、牢记使命”主题教育，提升党员干部思想政治素质。</w:t>
      </w:r>
    </w:p>
    <w:p w:rsidR="001D1C9D" w:rsidRDefault="001D1C9D" w:rsidP="001D1C9D">
      <w:pPr>
        <w:spacing w:line="560" w:lineRule="exact"/>
        <w:ind w:firstLineChars="200" w:firstLine="627"/>
        <w:rPr>
          <w:rFonts w:ascii="仿宋_GB2312" w:eastAsia="仿宋_GB2312" w:hint="eastAsia"/>
          <w:spacing w:val="-4"/>
          <w:sz w:val="32"/>
          <w:szCs w:val="32"/>
        </w:rPr>
      </w:pPr>
      <w:r>
        <w:rPr>
          <w:rFonts w:ascii="楷体_GB2312" w:eastAsia="楷体_GB2312" w:hint="eastAsia"/>
          <w:b/>
          <w:spacing w:val="-4"/>
          <w:sz w:val="32"/>
          <w:szCs w:val="32"/>
        </w:rPr>
        <w:t>（二）提高</w:t>
      </w:r>
      <w:proofErr w:type="gramStart"/>
      <w:r>
        <w:rPr>
          <w:rFonts w:ascii="楷体_GB2312" w:eastAsia="楷体_GB2312" w:hint="eastAsia"/>
          <w:b/>
          <w:spacing w:val="-4"/>
          <w:sz w:val="32"/>
          <w:szCs w:val="32"/>
        </w:rPr>
        <w:t>站位抓</w:t>
      </w:r>
      <w:proofErr w:type="gramEnd"/>
      <w:r>
        <w:rPr>
          <w:rFonts w:ascii="楷体_GB2312" w:eastAsia="楷体_GB2312" w:hint="eastAsia"/>
          <w:b/>
          <w:spacing w:val="-4"/>
          <w:sz w:val="32"/>
          <w:szCs w:val="32"/>
        </w:rPr>
        <w:t>落实。</w:t>
      </w:r>
      <w:r>
        <w:rPr>
          <w:rFonts w:ascii="仿宋_GB2312" w:eastAsia="仿宋_GB2312" w:hint="eastAsia"/>
          <w:spacing w:val="-4"/>
          <w:sz w:val="32"/>
          <w:szCs w:val="32"/>
        </w:rPr>
        <w:t>深入开展“工作落实年”活动，大力推行一线工作法，按照工作项目化，项目目标化，目标节点化，节点责任化，责任</w:t>
      </w:r>
      <w:proofErr w:type="gramStart"/>
      <w:r>
        <w:rPr>
          <w:rFonts w:ascii="仿宋_GB2312" w:eastAsia="仿宋_GB2312" w:hint="eastAsia"/>
          <w:spacing w:val="-4"/>
          <w:sz w:val="32"/>
          <w:szCs w:val="32"/>
        </w:rPr>
        <w:t>限时化</w:t>
      </w:r>
      <w:proofErr w:type="gramEnd"/>
      <w:r>
        <w:rPr>
          <w:rFonts w:ascii="仿宋_GB2312" w:eastAsia="仿宋_GB2312" w:hint="eastAsia"/>
          <w:spacing w:val="-4"/>
          <w:sz w:val="32"/>
          <w:szCs w:val="32"/>
        </w:rPr>
        <w:t>的要求，明确落实主体、工作标准、完成时限，一个一个抓具体、一件一件抓落实。</w:t>
      </w:r>
      <w:r>
        <w:rPr>
          <w:rFonts w:eastAsia="仿宋_GB2312" w:hint="eastAsia"/>
          <w:spacing w:val="-4"/>
          <w:sz w:val="32"/>
          <w:szCs w:val="32"/>
        </w:rPr>
        <w:t>建立健全日报告、周例会、月通报、季调度、半年检查、年终总评工作机制，对重点项目、重点工程进展情况实行节点督查、分段奖惩、激励先进、鞭策后进，</w:t>
      </w:r>
      <w:r>
        <w:rPr>
          <w:rFonts w:ascii="仿宋_GB2312" w:eastAsia="仿宋_GB2312" w:hint="eastAsia"/>
          <w:spacing w:val="-4"/>
          <w:sz w:val="32"/>
          <w:szCs w:val="32"/>
        </w:rPr>
        <w:t>切实做到情况在一线掌握，问题在一线解决，能力在一线提升，作风在一线转变。</w:t>
      </w:r>
    </w:p>
    <w:p w:rsidR="001D1C9D" w:rsidRDefault="001D1C9D" w:rsidP="001D1C9D">
      <w:pPr>
        <w:spacing w:line="560" w:lineRule="exact"/>
        <w:ind w:firstLineChars="200" w:firstLine="627"/>
        <w:rPr>
          <w:rFonts w:ascii="仿宋_GB2312" w:eastAsia="仿宋_GB2312" w:hint="eastAsia"/>
          <w:spacing w:val="-4"/>
          <w:sz w:val="32"/>
          <w:szCs w:val="32"/>
        </w:rPr>
      </w:pPr>
      <w:r>
        <w:rPr>
          <w:rFonts w:ascii="楷体_GB2312" w:eastAsia="楷体_GB2312" w:hint="eastAsia"/>
          <w:b/>
          <w:spacing w:val="-4"/>
          <w:sz w:val="32"/>
          <w:szCs w:val="32"/>
        </w:rPr>
        <w:t>（三）全面过硬打基础。</w:t>
      </w:r>
      <w:r>
        <w:rPr>
          <w:rFonts w:ascii="仿宋_GB2312" w:eastAsia="仿宋_GB2312" w:hAnsi="方正仿宋简体" w:hint="eastAsia"/>
          <w:spacing w:val="-4"/>
          <w:sz w:val="32"/>
          <w:szCs w:val="32"/>
        </w:rPr>
        <w:t>树立“党的一切工作到支部”的鲜明导向，</w:t>
      </w:r>
      <w:r>
        <w:rPr>
          <w:rFonts w:ascii="仿宋_GB2312" w:eastAsia="仿宋_GB2312"/>
          <w:spacing w:val="-4"/>
          <w:sz w:val="32"/>
          <w:szCs w:val="32"/>
        </w:rPr>
        <w:t>扎实推进基层党支部标准化建设，落实</w:t>
      </w:r>
      <w:r>
        <w:rPr>
          <w:rFonts w:ascii="仿宋_GB2312" w:eastAsia="仿宋_GB2312" w:hint="eastAsia"/>
          <w:spacing w:val="-4"/>
          <w:sz w:val="32"/>
          <w:szCs w:val="32"/>
        </w:rPr>
        <w:t>“</w:t>
      </w:r>
      <w:r>
        <w:rPr>
          <w:rFonts w:ascii="仿宋_GB2312" w:eastAsia="仿宋_GB2312"/>
          <w:spacing w:val="-4"/>
          <w:sz w:val="32"/>
          <w:szCs w:val="32"/>
        </w:rPr>
        <w:t>三会一课</w:t>
      </w:r>
      <w:r>
        <w:rPr>
          <w:rFonts w:ascii="仿宋_GB2312" w:eastAsia="仿宋_GB2312" w:hint="eastAsia"/>
          <w:spacing w:val="-4"/>
          <w:sz w:val="32"/>
          <w:szCs w:val="32"/>
        </w:rPr>
        <w:t>”</w:t>
      </w:r>
      <w:r>
        <w:rPr>
          <w:rFonts w:ascii="仿宋_GB2312" w:eastAsia="仿宋_GB2312"/>
          <w:spacing w:val="-4"/>
          <w:sz w:val="32"/>
          <w:szCs w:val="32"/>
        </w:rPr>
        <w:t>制度，加大软弱涣散党组织治理力度，发挥党支部直接教育党员、管理党员、监督党员和组织群众、宣传群众、凝聚群众、服务群众的职能作用。</w:t>
      </w:r>
      <w:r>
        <w:rPr>
          <w:rFonts w:ascii="仿宋_GB2312" w:eastAsia="仿宋_GB2312" w:hint="eastAsia"/>
          <w:spacing w:val="-4"/>
          <w:sz w:val="32"/>
          <w:szCs w:val="32"/>
        </w:rPr>
        <w:t>按照市委基层组织建设要求，稳步推进村级规模调整，</w:t>
      </w:r>
      <w:r>
        <w:rPr>
          <w:rFonts w:ascii="仿宋_GB2312" w:eastAsia="仿宋_GB2312"/>
          <w:spacing w:val="-4"/>
          <w:sz w:val="32"/>
          <w:szCs w:val="32"/>
        </w:rPr>
        <w:t>健全村（居）党组织书记培养选拔、教育培训、激励保障、管理监督机制</w:t>
      </w:r>
      <w:r>
        <w:rPr>
          <w:rFonts w:ascii="仿宋_GB2312" w:eastAsia="仿宋_GB2312" w:hint="eastAsia"/>
          <w:spacing w:val="-4"/>
          <w:sz w:val="32"/>
          <w:szCs w:val="32"/>
        </w:rPr>
        <w:t>，深化村（居）班子“四定双诺三挂钩”年度目标管理，调度村（居）干部干事创业积极性。</w:t>
      </w:r>
    </w:p>
    <w:p w:rsidR="001D1C9D" w:rsidRDefault="001D1C9D" w:rsidP="001D1C9D">
      <w:pPr>
        <w:spacing w:line="560" w:lineRule="exact"/>
        <w:ind w:firstLineChars="200" w:firstLine="627"/>
        <w:rPr>
          <w:rFonts w:ascii="仿宋_GB2312" w:eastAsia="仿宋_GB2312" w:hint="eastAsia"/>
          <w:spacing w:val="-4"/>
          <w:sz w:val="32"/>
          <w:szCs w:val="32"/>
        </w:rPr>
      </w:pPr>
      <w:r>
        <w:rPr>
          <w:rFonts w:ascii="楷体_GB2312" w:eastAsia="楷体_GB2312" w:hint="eastAsia"/>
          <w:b/>
          <w:spacing w:val="-4"/>
          <w:sz w:val="32"/>
          <w:szCs w:val="32"/>
        </w:rPr>
        <w:lastRenderedPageBreak/>
        <w:t>（四）驰而不息转作风。</w:t>
      </w:r>
      <w:r>
        <w:rPr>
          <w:rFonts w:ascii="仿宋_GB2312" w:eastAsia="仿宋_GB2312"/>
          <w:spacing w:val="-4"/>
          <w:sz w:val="32"/>
          <w:szCs w:val="32"/>
        </w:rPr>
        <w:t>认真落实中央八项规定精神</w:t>
      </w:r>
      <w:r>
        <w:rPr>
          <w:rFonts w:ascii="仿宋_GB2312" w:eastAsia="仿宋_GB2312" w:hint="eastAsia"/>
          <w:spacing w:val="-4"/>
          <w:sz w:val="32"/>
          <w:szCs w:val="32"/>
        </w:rPr>
        <w:t>和实施细则</w:t>
      </w:r>
      <w:r>
        <w:rPr>
          <w:rFonts w:ascii="仿宋_GB2312" w:eastAsia="仿宋_GB2312"/>
          <w:spacing w:val="-4"/>
          <w:sz w:val="32"/>
          <w:szCs w:val="32"/>
        </w:rPr>
        <w:t>，坚决</w:t>
      </w:r>
      <w:r>
        <w:rPr>
          <w:rFonts w:ascii="仿宋_GB2312" w:eastAsia="仿宋_GB2312" w:hint="eastAsia"/>
          <w:spacing w:val="-4"/>
          <w:sz w:val="32"/>
          <w:szCs w:val="32"/>
        </w:rPr>
        <w:t>纠治“</w:t>
      </w:r>
      <w:r>
        <w:rPr>
          <w:rFonts w:ascii="仿宋_GB2312" w:eastAsia="仿宋_GB2312"/>
          <w:spacing w:val="-4"/>
          <w:sz w:val="32"/>
          <w:szCs w:val="32"/>
        </w:rPr>
        <w:t>四风</w:t>
      </w:r>
      <w:r>
        <w:rPr>
          <w:rFonts w:ascii="仿宋_GB2312" w:eastAsia="仿宋_GB2312" w:hint="eastAsia"/>
          <w:spacing w:val="-4"/>
          <w:sz w:val="32"/>
          <w:szCs w:val="32"/>
        </w:rPr>
        <w:t>”</w:t>
      </w:r>
      <w:r>
        <w:rPr>
          <w:rFonts w:ascii="仿宋_GB2312" w:eastAsia="仿宋_GB2312"/>
          <w:spacing w:val="-4"/>
          <w:sz w:val="32"/>
          <w:szCs w:val="32"/>
        </w:rPr>
        <w:t>突出问题特别是形式主义、官僚主义新表现。发挥</w:t>
      </w:r>
      <w:r>
        <w:rPr>
          <w:rFonts w:ascii="仿宋_GB2312" w:eastAsia="仿宋_GB2312" w:hint="eastAsia"/>
          <w:spacing w:val="-4"/>
          <w:sz w:val="32"/>
          <w:szCs w:val="32"/>
        </w:rPr>
        <w:t>督导</w:t>
      </w:r>
      <w:r>
        <w:rPr>
          <w:rFonts w:ascii="仿宋_GB2312" w:eastAsia="仿宋_GB2312"/>
          <w:spacing w:val="-4"/>
          <w:sz w:val="32"/>
          <w:szCs w:val="32"/>
        </w:rPr>
        <w:t>考核</w:t>
      </w:r>
      <w:r>
        <w:rPr>
          <w:rFonts w:ascii="仿宋_GB2312" w:eastAsia="仿宋_GB2312" w:hint="eastAsia"/>
          <w:spacing w:val="-4"/>
          <w:sz w:val="32"/>
          <w:szCs w:val="32"/>
        </w:rPr>
        <w:t>“</w:t>
      </w:r>
      <w:r>
        <w:rPr>
          <w:rFonts w:ascii="仿宋_GB2312" w:eastAsia="仿宋_GB2312"/>
          <w:spacing w:val="-4"/>
          <w:sz w:val="32"/>
          <w:szCs w:val="32"/>
        </w:rPr>
        <w:t>风向标</w:t>
      </w:r>
      <w:r>
        <w:rPr>
          <w:rFonts w:ascii="仿宋_GB2312" w:eastAsia="仿宋_GB2312" w:hint="eastAsia"/>
          <w:spacing w:val="-4"/>
          <w:sz w:val="32"/>
          <w:szCs w:val="32"/>
        </w:rPr>
        <w:t>”</w:t>
      </w:r>
      <w:r>
        <w:rPr>
          <w:rFonts w:ascii="仿宋_GB2312" w:eastAsia="仿宋_GB2312"/>
          <w:spacing w:val="-4"/>
          <w:sz w:val="32"/>
          <w:szCs w:val="32"/>
        </w:rPr>
        <w:t>作用</w:t>
      </w:r>
      <w:r>
        <w:rPr>
          <w:rFonts w:ascii="仿宋_GB2312" w:eastAsia="仿宋_GB2312" w:hint="eastAsia"/>
          <w:spacing w:val="-4"/>
          <w:sz w:val="32"/>
          <w:szCs w:val="32"/>
        </w:rPr>
        <w:t>，坚持</w:t>
      </w:r>
      <w:r>
        <w:rPr>
          <w:rFonts w:ascii="仿宋_GB2312" w:eastAsia="仿宋_GB2312" w:hAnsi="Helvetica" w:hint="eastAsia"/>
          <w:spacing w:val="-4"/>
          <w:sz w:val="32"/>
          <w:szCs w:val="32"/>
        </w:rPr>
        <w:t>在“双招双引”、项目建设和急难险重工作中发现干部、考验干部、甄别干部、使用干部</w:t>
      </w:r>
      <w:r>
        <w:rPr>
          <w:rFonts w:ascii="仿宋_GB2312" w:eastAsia="仿宋_GB2312" w:hint="eastAsia"/>
          <w:spacing w:val="-4"/>
          <w:sz w:val="32"/>
          <w:szCs w:val="32"/>
        </w:rPr>
        <w:t>，</w:t>
      </w:r>
      <w:r>
        <w:rPr>
          <w:rFonts w:ascii="仿宋_GB2312" w:eastAsia="仿宋_GB2312"/>
          <w:spacing w:val="-4"/>
          <w:sz w:val="32"/>
          <w:szCs w:val="32"/>
        </w:rPr>
        <w:t>让那些想干事、能干事、干成事的干部有平台、有奔头，使慢作为、不作为、乱作为的干部丢面子、没位子。</w:t>
      </w:r>
      <w:r>
        <w:rPr>
          <w:rFonts w:ascii="仿宋_GB2312" w:eastAsia="仿宋_GB2312" w:hint="eastAsia"/>
          <w:spacing w:val="-4"/>
          <w:sz w:val="32"/>
          <w:szCs w:val="32"/>
        </w:rPr>
        <w:t>持续加强反腐倡廉建设，</w:t>
      </w:r>
      <w:r>
        <w:rPr>
          <w:rFonts w:ascii="仿宋_GB2312" w:eastAsia="仿宋_GB2312"/>
          <w:spacing w:val="-4"/>
          <w:sz w:val="32"/>
          <w:szCs w:val="32"/>
        </w:rPr>
        <w:t>严格落实全面从严治党</w:t>
      </w:r>
      <w:r>
        <w:rPr>
          <w:rFonts w:ascii="仿宋_GB2312" w:eastAsia="仿宋_GB2312" w:hint="eastAsia"/>
          <w:spacing w:val="-4"/>
          <w:sz w:val="32"/>
          <w:szCs w:val="32"/>
        </w:rPr>
        <w:t>“两个责任”</w:t>
      </w:r>
      <w:r>
        <w:rPr>
          <w:rFonts w:ascii="仿宋_GB2312" w:eastAsia="仿宋_GB2312"/>
          <w:spacing w:val="-4"/>
          <w:sz w:val="32"/>
          <w:szCs w:val="32"/>
        </w:rPr>
        <w:t>，推动全面从严治党向基层延伸。</w:t>
      </w:r>
      <w:r>
        <w:rPr>
          <w:rFonts w:eastAsia="仿宋_GB2312" w:hint="eastAsia"/>
          <w:spacing w:val="-4"/>
          <w:sz w:val="32"/>
          <w:szCs w:val="32"/>
        </w:rPr>
        <w:t>加强村级“三资”管理</w:t>
      </w:r>
      <w:r>
        <w:rPr>
          <w:rFonts w:ascii="仿宋_GB2312" w:eastAsia="仿宋_GB2312" w:hAnsi="方正仿宋简体" w:hint="eastAsia"/>
          <w:spacing w:val="-4"/>
          <w:sz w:val="32"/>
          <w:szCs w:val="32"/>
        </w:rPr>
        <w:t>，始终保持惩治腐败高压态势，注重运用典型案例警示干部，加大案件查办力度，坚决查处侵害群众利益的违规违纪问题，着力构建不敢腐、不能腐、不想腐的长效机制，营造风清气正的政治生态。</w:t>
      </w:r>
    </w:p>
    <w:p w:rsidR="001D1C9D" w:rsidRDefault="001D1C9D" w:rsidP="001D1C9D">
      <w:pPr>
        <w:spacing w:line="560" w:lineRule="exact"/>
        <w:ind w:firstLineChars="200" w:firstLine="624"/>
        <w:rPr>
          <w:rFonts w:eastAsia="仿宋_GB2312" w:hint="eastAsia"/>
          <w:spacing w:val="-4"/>
          <w:sz w:val="32"/>
          <w:szCs w:val="32"/>
        </w:rPr>
      </w:pPr>
      <w:proofErr w:type="gramStart"/>
      <w:r>
        <w:rPr>
          <w:rFonts w:ascii="仿宋_GB2312" w:eastAsia="仿宋_GB2312" w:hAnsi="方正仿宋简体" w:hint="eastAsia"/>
          <w:spacing w:val="-4"/>
          <w:sz w:val="32"/>
          <w:szCs w:val="32"/>
        </w:rPr>
        <w:t>全镇各级</w:t>
      </w:r>
      <w:proofErr w:type="gramEnd"/>
      <w:r>
        <w:rPr>
          <w:rFonts w:ascii="仿宋_GB2312" w:eastAsia="仿宋_GB2312" w:hAnsi="方正仿宋简体" w:hint="eastAsia"/>
          <w:spacing w:val="-4"/>
          <w:sz w:val="32"/>
          <w:szCs w:val="32"/>
        </w:rPr>
        <w:t>各部门要围绕上述目标任务，</w:t>
      </w:r>
      <w:r>
        <w:rPr>
          <w:rFonts w:ascii="仿宋_GB2312" w:eastAsia="仿宋_GB2312" w:hint="eastAsia"/>
          <w:spacing w:val="-4"/>
          <w:sz w:val="32"/>
          <w:szCs w:val="32"/>
        </w:rPr>
        <w:t>不忘初心，牢记使命，同心协力，锐意进取，</w:t>
      </w:r>
      <w:r>
        <w:rPr>
          <w:rFonts w:eastAsia="仿宋_GB2312" w:hint="eastAsia"/>
          <w:spacing w:val="-4"/>
          <w:sz w:val="32"/>
          <w:szCs w:val="32"/>
        </w:rPr>
        <w:t>为圆满完成全年任务目标，加快冲刺全国百强镇而努力奋斗！</w:t>
      </w:r>
    </w:p>
    <w:p w:rsidR="00DD0735" w:rsidRPr="001D1C9D" w:rsidRDefault="00C16158" w:rsidP="00C8616C">
      <w:pPr>
        <w:jc w:val="center"/>
        <w:rPr>
          <w:sz w:val="32"/>
          <w:szCs w:val="32"/>
        </w:rPr>
      </w:pPr>
    </w:p>
    <w:p w:rsidR="00C8616C" w:rsidRPr="00C8616C" w:rsidRDefault="00C8616C" w:rsidP="00C8616C">
      <w:pPr>
        <w:jc w:val="center"/>
        <w:rPr>
          <w:sz w:val="32"/>
          <w:szCs w:val="32"/>
        </w:rPr>
      </w:pPr>
    </w:p>
    <w:p w:rsidR="00C8616C" w:rsidRDefault="00C8616C"/>
    <w:sectPr w:rsidR="00C8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58" w:rsidRDefault="00C16158" w:rsidP="001C4E2E">
      <w:r>
        <w:separator/>
      </w:r>
    </w:p>
  </w:endnote>
  <w:endnote w:type="continuationSeparator" w:id="0">
    <w:p w:rsidR="00C16158" w:rsidRDefault="00C16158"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script"/>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58" w:rsidRDefault="00C16158" w:rsidP="001C4E2E">
      <w:r>
        <w:separator/>
      </w:r>
    </w:p>
  </w:footnote>
  <w:footnote w:type="continuationSeparator" w:id="0">
    <w:p w:rsidR="00C16158" w:rsidRDefault="00C16158"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1D1C9D"/>
    <w:rsid w:val="0045355C"/>
    <w:rsid w:val="00541D33"/>
    <w:rsid w:val="006A1DC2"/>
    <w:rsid w:val="00A17E21"/>
    <w:rsid w:val="00C16158"/>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994</Words>
  <Characters>5667</Characters>
  <Application>Microsoft Office Word</Application>
  <DocSecurity>0</DocSecurity>
  <Lines>47</Lines>
  <Paragraphs>13</Paragraphs>
  <ScaleCrop>false</ScaleCrop>
  <Company>Microsoft</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2022-11-18T12:38:00Z</dcterms:created>
  <dcterms:modified xsi:type="dcterms:W3CDTF">2022-11-18T12:38:00Z</dcterms:modified>
</cp:coreProperties>
</file>